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1E054" w14:textId="10F23F21" w:rsidR="00E56A01" w:rsidRPr="00044E68" w:rsidRDefault="00E56A01" w:rsidP="00044E68">
      <w:pPr>
        <w:spacing w:line="360" w:lineRule="auto"/>
      </w:pPr>
      <w:r w:rsidRPr="002D5C61">
        <w:rPr>
          <w:b/>
          <w:bCs/>
          <w:sz w:val="28"/>
          <w:szCs w:val="28"/>
        </w:rPr>
        <w:t>Place matters for the poor:</w:t>
      </w:r>
      <w:r w:rsidRPr="002D5C61">
        <w:rPr>
          <w:rFonts w:eastAsia="Arial"/>
          <w:b/>
          <w:bCs/>
          <w:sz w:val="28"/>
          <w:szCs w:val="28"/>
        </w:rPr>
        <w:t xml:space="preserve"> Digitisation and </w:t>
      </w:r>
      <w:r>
        <w:rPr>
          <w:rFonts w:eastAsia="Arial"/>
          <w:b/>
          <w:bCs/>
          <w:sz w:val="28"/>
          <w:szCs w:val="28"/>
        </w:rPr>
        <w:t>spatial i</w:t>
      </w:r>
      <w:r w:rsidRPr="002D5C61">
        <w:rPr>
          <w:rFonts w:eastAsia="Arial"/>
          <w:b/>
          <w:bCs/>
          <w:sz w:val="28"/>
          <w:szCs w:val="28"/>
        </w:rPr>
        <w:t>nequality in Chile</w:t>
      </w:r>
    </w:p>
    <w:p w14:paraId="45277D87" w14:textId="77777777" w:rsidR="00D16B29" w:rsidRPr="00E258BD" w:rsidRDefault="00000000" w:rsidP="00E258BD">
      <w:pPr>
        <w:pStyle w:val="Heading2"/>
        <w:ind w:left="360" w:hanging="360"/>
        <w:rPr>
          <w:rStyle w:val="Strong"/>
          <w:b/>
          <w:bCs/>
          <w:lang w:val="en-GB"/>
        </w:rPr>
      </w:pPr>
      <w:r w:rsidRPr="00E258BD">
        <w:rPr>
          <w:rStyle w:val="Strong"/>
          <w:b/>
          <w:bCs/>
          <w:lang w:val="en-GB"/>
        </w:rPr>
        <w:t>Abstract</w:t>
      </w:r>
    </w:p>
    <w:p w14:paraId="0C1D8512" w14:textId="1CAC49BF" w:rsidR="002935FA" w:rsidRPr="00E258BD" w:rsidRDefault="002935FA" w:rsidP="002935FA">
      <w:pPr>
        <w:spacing w:before="240" w:line="360" w:lineRule="auto"/>
      </w:pPr>
      <w:r w:rsidRPr="00E258BD">
        <w:t xml:space="preserve">This paper </w:t>
      </w:r>
      <w:r w:rsidR="006308F8" w:rsidRPr="00E258BD">
        <w:t xml:space="preserve">examines the extent to which digitisation can foster political inclusion in </w:t>
      </w:r>
      <w:r w:rsidR="00E66B12" w:rsidRPr="00E258BD">
        <w:t xml:space="preserve">the context of a </w:t>
      </w:r>
      <w:r w:rsidR="006308F8" w:rsidRPr="00E258BD">
        <w:t xml:space="preserve">centralised </w:t>
      </w:r>
      <w:r w:rsidR="00E66B12" w:rsidRPr="00E258BD">
        <w:t>political system with</w:t>
      </w:r>
      <w:r w:rsidR="006308F8" w:rsidRPr="00E258BD">
        <w:t xml:space="preserve"> spatial </w:t>
      </w:r>
      <w:r w:rsidR="00E66B12" w:rsidRPr="00E258BD">
        <w:t>in</w:t>
      </w:r>
      <w:r w:rsidR="006308F8" w:rsidRPr="00E258BD">
        <w:t>equal</w:t>
      </w:r>
      <w:r w:rsidR="00E66B12" w:rsidRPr="00E258BD">
        <w:t>ities</w:t>
      </w:r>
      <w:r w:rsidRPr="00E258BD">
        <w:t xml:space="preserve">. </w:t>
      </w:r>
      <w:r w:rsidR="00E66B12" w:rsidRPr="00E258BD">
        <w:t xml:space="preserve">Digital technologies could offer new opportunities for political inclusion—particularly in territorially marginalised areas in </w:t>
      </w:r>
      <w:r w:rsidR="007435ED" w:rsidRPr="00E258BD">
        <w:t xml:space="preserve">administratively </w:t>
      </w:r>
      <w:r w:rsidR="00E66B12" w:rsidRPr="00E258BD">
        <w:t>centralised</w:t>
      </w:r>
      <w:r w:rsidR="007435ED" w:rsidRPr="00E258BD">
        <w:t xml:space="preserve"> contexts</w:t>
      </w:r>
      <w:r w:rsidR="00E66B12" w:rsidRPr="00E258BD">
        <w:t xml:space="preserve">—but the realisation of these benefits faces structural challenges. </w:t>
      </w:r>
      <w:r w:rsidRPr="00E258BD">
        <w:t xml:space="preserve">Using Chile as a case study, the analysis is twofold. First, we investigate the factors associated with the digitisation of 343 municipal governments. Second, we explore how both territorial and individual-level characteristics relate to digital engagement—attitudinal (online political efficacy) and behavioural (use of municipal websites)—using data from 9,924 face-to-face </w:t>
      </w:r>
      <w:r w:rsidR="003F2764" w:rsidRPr="00E258BD">
        <w:t>surveys</w:t>
      </w:r>
      <w:r w:rsidRPr="00E258BD">
        <w:t xml:space="preserve"> in </w:t>
      </w:r>
      <w:r w:rsidR="00FA686C">
        <w:t>the Chilean region of Valparaíso</w:t>
      </w:r>
      <w:r w:rsidRPr="00E258BD">
        <w:t xml:space="preserve">. </w:t>
      </w:r>
      <w:r w:rsidR="00C66B93">
        <w:t>At the municipal level</w:t>
      </w:r>
      <w:r w:rsidR="00C66B93" w:rsidRPr="00E258BD">
        <w:t xml:space="preserve">, </w:t>
      </w:r>
      <w:r w:rsidR="00C66B93">
        <w:t xml:space="preserve">the results show that </w:t>
      </w:r>
      <w:r w:rsidR="00C66B93" w:rsidRPr="00E258BD">
        <w:t xml:space="preserve">territorial inequalities continue to determine access to digital services since larger and wealthier </w:t>
      </w:r>
      <w:r w:rsidR="00C66B93">
        <w:t>localities</w:t>
      </w:r>
      <w:r w:rsidR="00C66B93" w:rsidRPr="00E258BD">
        <w:t xml:space="preserve"> tend to provide more digital services (although these patterns vary across regions).</w:t>
      </w:r>
      <w:r w:rsidR="00C66B93">
        <w:t xml:space="preserve"> </w:t>
      </w:r>
      <w:r w:rsidRPr="00E258BD">
        <w:t xml:space="preserve">At the individual level, living in a digitised municipality is positively associated with the likelihood of using digital services. Additionally, socioeconomic status operates differently depending on the </w:t>
      </w:r>
      <w:r w:rsidR="00CD24DB" w:rsidRPr="00E258BD">
        <w:t>context</w:t>
      </w:r>
      <w:r w:rsidRPr="00E258BD">
        <w:t xml:space="preserve">. Wealthier individuals are more likely to engage online, but </w:t>
      </w:r>
      <w:r w:rsidR="00A65ED5" w:rsidRPr="00E258BD">
        <w:t>on average digital engagement is</w:t>
      </w:r>
      <w:r w:rsidRPr="00E258BD">
        <w:t xml:space="preserve"> greater </w:t>
      </w:r>
      <w:r w:rsidR="00A65ED5" w:rsidRPr="00E258BD">
        <w:t>in poorer areas</w:t>
      </w:r>
      <w:r w:rsidRPr="00E258BD">
        <w:t xml:space="preserve">—suggesting that digital tools may be particularly valued where other forms of participation are limited. When individual and spatial dimensions of wealth are considered jointly, </w:t>
      </w:r>
      <w:r w:rsidR="00671BEF" w:rsidRPr="00E258BD">
        <w:t xml:space="preserve">the results suggest that place </w:t>
      </w:r>
      <w:r w:rsidR="00971C4C" w:rsidRPr="00E258BD">
        <w:t xml:space="preserve">makes a difference particularly for the </w:t>
      </w:r>
      <w:r w:rsidR="00671BEF" w:rsidRPr="00E258BD">
        <w:t xml:space="preserve">engagement </w:t>
      </w:r>
      <w:r w:rsidR="00971C4C" w:rsidRPr="00E258BD">
        <w:t>of</w:t>
      </w:r>
      <w:r w:rsidRPr="00E258BD">
        <w:t xml:space="preserve"> disadvantaged individuals. </w:t>
      </w:r>
      <w:r w:rsidR="00971C4C" w:rsidRPr="00E258BD">
        <w:t xml:space="preserve">Wealthy individuals engage no matter where they live. </w:t>
      </w:r>
      <w:r w:rsidRPr="00E258BD">
        <w:t xml:space="preserve">These findings highlight the potential of </w:t>
      </w:r>
      <w:r w:rsidR="00DC45A0" w:rsidRPr="00E258BD">
        <w:t>digitisation</w:t>
      </w:r>
      <w:r w:rsidRPr="00E258BD">
        <w:t xml:space="preserve"> to promote </w:t>
      </w:r>
      <w:r w:rsidR="00671BEF" w:rsidRPr="00E258BD">
        <w:t xml:space="preserve">spatial </w:t>
      </w:r>
      <w:r w:rsidRPr="00E258BD">
        <w:t>political inclusion</w:t>
      </w:r>
      <w:r w:rsidR="00E32E6D" w:rsidRPr="00E258BD">
        <w:t>.</w:t>
      </w:r>
    </w:p>
    <w:p w14:paraId="03A22045" w14:textId="024E2CE9" w:rsidR="00D16B29" w:rsidRPr="00E258BD" w:rsidRDefault="00000000" w:rsidP="002935FA">
      <w:pPr>
        <w:spacing w:before="240" w:line="360" w:lineRule="auto"/>
      </w:pPr>
      <w:r w:rsidRPr="00E258BD">
        <w:rPr>
          <w:b/>
        </w:rPr>
        <w:t>Keywords:</w:t>
      </w:r>
      <w:r w:rsidRPr="00E258BD">
        <w:t xml:space="preserve"> local governments; digital inequalities; digitization; civic engagement; online participation</w:t>
      </w:r>
    </w:p>
    <w:p w14:paraId="7DBCB195" w14:textId="77777777" w:rsidR="00D16B29" w:rsidRPr="00E258BD" w:rsidRDefault="00000000" w:rsidP="002935FA">
      <w:pPr>
        <w:spacing w:line="360" w:lineRule="auto"/>
        <w:rPr>
          <w:b/>
        </w:rPr>
      </w:pPr>
      <w:r w:rsidRPr="00E258BD">
        <w:br w:type="page"/>
      </w:r>
    </w:p>
    <w:p w14:paraId="4AF59C03" w14:textId="33FF6B27" w:rsidR="00D16B29" w:rsidRPr="00E258BD" w:rsidRDefault="00BE69A2" w:rsidP="00BE69A2">
      <w:pPr>
        <w:pStyle w:val="Heading2"/>
        <w:numPr>
          <w:ilvl w:val="0"/>
          <w:numId w:val="10"/>
        </w:numPr>
        <w:rPr>
          <w:lang w:val="en-GB"/>
        </w:rPr>
      </w:pPr>
      <w:r>
        <w:rPr>
          <w:lang w:val="en-GB"/>
        </w:rPr>
        <w:lastRenderedPageBreak/>
        <w:t>INTRODUCTION</w:t>
      </w:r>
    </w:p>
    <w:p w14:paraId="4B6EF4BC" w14:textId="435ED5C6" w:rsidR="00D16B29" w:rsidRPr="00E258BD" w:rsidRDefault="00550AE3" w:rsidP="002935FA">
      <w:pPr>
        <w:spacing w:line="360" w:lineRule="auto"/>
      </w:pPr>
      <w:r w:rsidRPr="00E258BD">
        <w:t xml:space="preserve">The inclusion of digital technologies in local administrations, also referred to as electronic, digital, or smart government, is </w:t>
      </w:r>
      <w:r w:rsidR="006964C7" w:rsidRPr="00E258BD">
        <w:t>argued to</w:t>
      </w:r>
      <w:r w:rsidRPr="00E258BD">
        <w:t xml:space="preserve"> </w:t>
      </w:r>
      <w:r w:rsidR="006964C7" w:rsidRPr="00E258BD">
        <w:t>have</w:t>
      </w:r>
      <w:r w:rsidRPr="00E258BD">
        <w:t xml:space="preserve"> the potential to streamline and simplify governmental processes and thus improv</w:t>
      </w:r>
      <w:r w:rsidR="0063790E" w:rsidRPr="00E258BD">
        <w:t>e</w:t>
      </w:r>
      <w:r w:rsidRPr="00E258BD">
        <w:t xml:space="preserve"> efficiency</w:t>
      </w:r>
      <w:r w:rsidR="008E2EDB">
        <w:t xml:space="preserve"> </w:t>
      </w:r>
      <w:r w:rsidR="008E2EDB">
        <w:fldChar w:fldCharType="begin"/>
      </w:r>
      <w:r w:rsidR="008E2EDB">
        <w:instrText xml:space="preserve"> ADDIN ZOTERO_ITEM CSL_CITATION {"citationID":"AOoGOLwl","properties":{"formattedCitation":"(Gerpott &amp; Ahmadi, 2016)","plainCitation":"(Gerpott &amp; Ahmadi, 2016)","noteIndex":0},"citationItems":[{"id":1818,"uris":["http://zotero.org/users/3528215/items/2BMJHRX9"],"itemData":{"id":1818,"type":"article-journal","abstract":"Purpose To better understand the use intensity of e-government service offerings among citizens, a considerable number of studies have examined correlations between various attitudinal constructs related to such offerings and citizens’ service adoption (intentions). This investigational paper aims to take a different angle by exploring associations between a set of 11 objectively identifiable household and individual behavioral and socio-demographic characteristics on the one side and three levels of e-government services use on the other. Design/methodology/approach The empirical analysis is based on survey responses of a random sample of 17,012 individuals residing in Germany. Findings Ordinal logistic regression analysis suggests that citizens with low use levels of public e-service offerings are most likely younger male persons with low levels of computer literacy, internet affinity and education, who have a migration background and live in small mid-level-income households located in rural communities. Practical implications The findings imply that public institutions may find it difficult to rapidly raise e-government acceptance by distributing only “technocratic” information explaining various service options. Public authorities should consider supplementing “pure” information programs by measures which ensure that the software of e-government service platforms is designed in a way guaranteeing a very high level of “usability”. Furthermore, they should analyze whether the benefits of providing e-government services in specific foreign languages outweigh the costs of such a service extension. If this is the case, an easy-to-use software menu item should be introduced which enables citizens to switch to another common foreign language. Originality/value The contribution of this paper results from the analysis of a set of objective predictors of e-government service use in a large random sample of citizens residing in Germany, whereas most prior studies are based on surveys of small convenience samples in other countries.","container-title":"Transforming Government: People, Process and Policy","DOI":"10.1108/TG-05-2016-0025","ISSN":"1750-6166","issue":"4","note":"publisher: Emerald Group Publishing Limited","page":"637-668","title":"Use levels of electronic government services among German citizens","volume":"10","author":[{"family":"Gerpott","given":"Torsten J."},{"family":"Ahmadi","given":"Nima"}],"issued":{"date-parts":[["2016",1,1]]},"citation-key":"gerpott2016"}}],"schema":"https://github.com/citation-style-language/schema/raw/master/csl-citation.json"} </w:instrText>
      </w:r>
      <w:r w:rsidR="008E2EDB">
        <w:fldChar w:fldCharType="separate"/>
      </w:r>
      <w:r w:rsidR="008E2EDB">
        <w:rPr>
          <w:noProof/>
        </w:rPr>
        <w:t>(Gerpott &amp; Ahmadi, 2016)</w:t>
      </w:r>
      <w:r w:rsidR="008E2EDB">
        <w:fldChar w:fldCharType="end"/>
      </w:r>
      <w:r w:rsidRPr="00E258BD">
        <w:t>. Additionally, by enhancing transparency in governance, facilitating service delivery through new platforms, and enabling more inclusive participation, digital transformation could foster higher levels of citizen and social engagement for certain populations</w:t>
      </w:r>
      <w:r w:rsidR="008E2EDB">
        <w:t xml:space="preserve"> </w:t>
      </w:r>
      <w:r w:rsidR="008E2EDB">
        <w:fldChar w:fldCharType="begin"/>
      </w:r>
      <w:r w:rsidR="008E2EDB">
        <w:instrText xml:space="preserve"> ADDIN ZOTERO_ITEM CSL_CITATION {"citationID":"jV3g6JwO","properties":{"formattedCitation":"(Gasco Hernandez, 2024)","plainCitation":"(Gasco Hernandez, 2024)","noteIndex":0},"citationItems":[{"id":1747,"uris":["http://zotero.org/users/3528215/items/ARVJE3FK"],"itemData":{"id":1747,"type":"article-journal","container-title":"Local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8E2EDB">
        <w:fldChar w:fldCharType="separate"/>
      </w:r>
      <w:r w:rsidR="008E2EDB">
        <w:rPr>
          <w:noProof/>
        </w:rPr>
        <w:t>(Gasco Hernandez, 2024)</w:t>
      </w:r>
      <w:r w:rsidR="008E2EDB">
        <w:fldChar w:fldCharType="end"/>
      </w:r>
      <w:r w:rsidRPr="00E258BD">
        <w:t>. Nonetheless, diverse factors hinder the potential of government</w:t>
      </w:r>
      <w:r w:rsidR="000A5963" w:rsidRPr="00E258BD">
        <w:t xml:space="preserve"> </w:t>
      </w:r>
      <w:r w:rsidRPr="00E258BD">
        <w:t>services’ digiti</w:t>
      </w:r>
      <w:r w:rsidR="0063790E" w:rsidRPr="00E258BD">
        <w:t>s</w:t>
      </w:r>
      <w:r w:rsidRPr="00E258BD">
        <w:t xml:space="preserve">ation, </w:t>
      </w:r>
      <w:r w:rsidR="000A5963" w:rsidRPr="00E258BD">
        <w:t>research shows</w:t>
      </w:r>
      <w:r w:rsidRPr="00E258BD">
        <w:t xml:space="preserve"> that </w:t>
      </w:r>
      <w:r w:rsidR="002F1977" w:rsidRPr="00E258BD">
        <w:t xml:space="preserve">adoption of </w:t>
      </w:r>
      <w:r w:rsidRPr="00E258BD">
        <w:t>digiti</w:t>
      </w:r>
      <w:r w:rsidR="0063790E" w:rsidRPr="00E258BD">
        <w:t>s</w:t>
      </w:r>
      <w:r w:rsidRPr="00E258BD">
        <w:t xml:space="preserve">ed services is stratified </w:t>
      </w:r>
      <w:r w:rsidR="002F1977" w:rsidRPr="00E258BD">
        <w:t>similar</w:t>
      </w:r>
      <w:r w:rsidRPr="00E258BD">
        <w:t xml:space="preserve"> </w:t>
      </w:r>
      <w:r w:rsidR="000A5963" w:rsidRPr="00E258BD">
        <w:t xml:space="preserve">to </w:t>
      </w:r>
      <w:r w:rsidRPr="00E258BD">
        <w:t xml:space="preserve">other socio-digital inequalities </w:t>
      </w:r>
      <w:r w:rsidR="009206BA" w:rsidRPr="00E258BD">
        <w:t>with</w:t>
      </w:r>
      <w:r w:rsidRPr="00E258BD">
        <w:t xml:space="preserve"> socioeconomic and age disparities</w:t>
      </w:r>
      <w:r w:rsidR="0063790E" w:rsidRPr="00E258BD">
        <w:t>,</w:t>
      </w:r>
      <w:r w:rsidRPr="00E258BD">
        <w:t xml:space="preserve"> as well as urban-rural gap</w:t>
      </w:r>
      <w:r w:rsidR="009206BA" w:rsidRPr="00E258BD">
        <w:t>s</w:t>
      </w:r>
      <w:r w:rsidR="008E2EDB">
        <w:t xml:space="preserve"> </w:t>
      </w:r>
      <w:r w:rsidR="008E2EDB">
        <w:fldChar w:fldCharType="begin"/>
      </w:r>
      <w:r w:rsidR="008E2EDB">
        <w:instrText xml:space="preserve"> ADDIN ZOTERO_ITEM CSL_CITATION {"citationID":"H7hU69zy","properties":{"formattedCitation":"(Dodel, 2024; Robles et al., 2022)","plainCitation":"(Dodel, 2024; Robles et al., 2022)","noteIndex":0},"citationItems":[{"id":1809,"uris":["http://zotero.org/users/3528215/items/N8HVJYPF"],"itemData":{"id":1809,"type":"article-journal","abstract":"Mobile devices were key drivers for recent Internet expansion in lower-income countries, democratizing access. Nonetheless, concerns arose regarding their role in the creation of new digital underclass related to the capital-enhancing consequences of Internet use. Among these, e-government engagement allows individuals to reduce the administrative burdens of governmental interactions. Nonetheless, its uptake has been proven to be highly stratified in Latin American countries where most services are not digital-by-default. The article argues that disparities in digital access play a role in this e-government divides. It examines the antecedents and determinants of household computer access and mobile-only Internet use, and e-government engagement in Brazil. Based on ?TIC Domicilios 2019? survey, using logistic regressions to predict household access to computers, mobile-only Internet access, and e-government engagement. Mediation analyses of the latter models are conducted, testing the sequential nature of socio-digital inequalities based on the DiSTO framework. Findings show that living in a household with computers reduces the chances of being a mobile-only user and increases the odds of e-government engagement. Mobile-only access reduces e-government engagement. The effects of socioeconomic status and digital inequalities are mediated by household access to computers and mobile-only use. Implications for digital inclusion policies are discussed.","container-title":"Social Science Computer Review","DOI":"10.1177/08944393231176595","ISSN":"0894-4393","issue":"1","note":"publisher: SAGE Publications Inc","page":"122-142","title":"Why Device-Related Digital Inequalities Matter for E-Government Engagement?","volume":"42","author":[{"family":"Dodel","given":"Matías"}],"issued":{"date-parts":[["2024",2,1]]},"citation-key":"dodel2024"}},{"id":1816,"uris":["http://zotero.org/users/3528215/items/65NRZVQ6"],"itemData":{"id":1816,"type":"article-journal","container-title":"Policy Studies","DOI":"10.1080/01442872.2021.1929916","ISSN":"0144-2872","issue":"5","journalAbbreviation":"Policy Studies","note":"publisher: RSA Website","page":"1096-1111","title":"Inequalities in digital welfare take-up: lessons from e-government in Spain","volume":"43","author":[{"family":"Robles","given":"José Manuel"},{"family":"","given":"Torres-Albero ,Cristobal"},{"family":"Villarino","given":"Guillermo","non-dropping-particle":"and"}],"issued":{"date-parts":[["2022",9,3]]},"citation-key":"robles2022"}}],"schema":"https://github.com/citation-style-language/schema/raw/master/csl-citation.json"} </w:instrText>
      </w:r>
      <w:r w:rsidR="008E2EDB">
        <w:fldChar w:fldCharType="separate"/>
      </w:r>
      <w:r w:rsidR="008E2EDB">
        <w:rPr>
          <w:noProof/>
        </w:rPr>
        <w:t>(Dodel, 2024; Robles et al., 2022)</w:t>
      </w:r>
      <w:r w:rsidR="008E2EDB">
        <w:fldChar w:fldCharType="end"/>
      </w:r>
      <w:r w:rsidRPr="00E258BD">
        <w:t xml:space="preserve">. </w:t>
      </w:r>
    </w:p>
    <w:p w14:paraId="7AAF9B5F" w14:textId="529EA721" w:rsidR="00D16B29" w:rsidRPr="00E258BD" w:rsidRDefault="00000000" w:rsidP="002935FA">
      <w:pPr>
        <w:spacing w:line="360" w:lineRule="auto"/>
        <w:ind w:firstLine="720"/>
      </w:pPr>
      <w:r w:rsidRPr="00E258BD">
        <w:t>In this context, this study seeks to examine the extent to which digitisation can foster political inclusion in a centralised and spatially unequal setting, where residents of certain areas have historically been marginalised from political discourse. To this end, the paper pursues two specific objectives. First, it seeks to identify the factors that may influence the digitisation of local governments at the municipal</w:t>
      </w:r>
      <w:r w:rsidR="00A75F5E" w:rsidRPr="00E258BD">
        <w:t xml:space="preserve"> </w:t>
      </w:r>
      <w:r w:rsidRPr="00E258BD">
        <w:t xml:space="preserve">level. Second, it examines the relationships between these processes of local governments and the </w:t>
      </w:r>
      <w:r w:rsidR="00F854F5">
        <w:t xml:space="preserve">digital </w:t>
      </w:r>
      <w:r w:rsidRPr="00E258BD">
        <w:t>political engagement of citizens at the individual level, focusing on both attitudes</w:t>
      </w:r>
      <w:r w:rsidR="00C10FAB" w:rsidRPr="00E258BD">
        <w:t xml:space="preserve"> (</w:t>
      </w:r>
      <w:r w:rsidRPr="00E258BD">
        <w:t>i.e. online political efficacy</w:t>
      </w:r>
      <w:r w:rsidR="00C10FAB" w:rsidRPr="00E258BD">
        <w:t xml:space="preserve">) </w:t>
      </w:r>
      <w:r w:rsidRPr="00E258BD">
        <w:t>and behaviours</w:t>
      </w:r>
      <w:r w:rsidR="00C10FAB" w:rsidRPr="00E258BD">
        <w:t xml:space="preserve"> (</w:t>
      </w:r>
      <w:r w:rsidRPr="00E258BD">
        <w:t>i.e. effective use of municipal websites</w:t>
      </w:r>
      <w:r w:rsidR="00C10FAB" w:rsidRPr="00E258BD">
        <w:t>)</w:t>
      </w:r>
      <w:r w:rsidRPr="00E258BD">
        <w:t xml:space="preserve">. To address the first aim, we use official data from the Chilean government and the Digital Municipal Index, recently developed by the Millennium Nucleus of Inequalities and Digital Opportunities (NUDOS). For the second aim, we incorporate survey data from 9,924 face-to-face </w:t>
      </w:r>
      <w:r w:rsidR="00582835" w:rsidRPr="00E258BD">
        <w:t>surveys</w:t>
      </w:r>
      <w:r w:rsidRPr="00E258BD">
        <w:t xml:space="preserve"> conducted by </w:t>
      </w:r>
      <w:r w:rsidR="00F854F5">
        <w:t xml:space="preserve">IPSOS and </w:t>
      </w:r>
      <w:proofErr w:type="spellStart"/>
      <w:r w:rsidR="00F854F5">
        <w:t>Datavoz-Statcom</w:t>
      </w:r>
      <w:proofErr w:type="spellEnd"/>
      <w:r w:rsidR="00FA686C">
        <w:t xml:space="preserve"> in the Chilean region of Valparaíso</w:t>
      </w:r>
      <w:r w:rsidR="00C001DA" w:rsidRPr="00E258BD">
        <w:t>.</w:t>
      </w:r>
    </w:p>
    <w:p w14:paraId="3DE88BDD" w14:textId="69E8BDBE" w:rsidR="00D16B29" w:rsidRPr="00E258BD" w:rsidRDefault="00000000" w:rsidP="002935FA">
      <w:pPr>
        <w:spacing w:line="360" w:lineRule="auto"/>
        <w:ind w:firstLine="720"/>
      </w:pPr>
      <w:r w:rsidRPr="00E258BD">
        <w:t>First, at the municipal level, the results suggest that municipal income of local governments seem</w:t>
      </w:r>
      <w:r w:rsidR="00FA686C">
        <w:t>s</w:t>
      </w:r>
      <w:r w:rsidRPr="00E258BD">
        <w:t xml:space="preserve"> to explain their level of digitisation, although these relationships vary by region. And second, at the individual level, the findings show that living in a more digiti</w:t>
      </w:r>
      <w:r w:rsidR="00A75F5E" w:rsidRPr="00E258BD">
        <w:t>s</w:t>
      </w:r>
      <w:r w:rsidRPr="00E258BD">
        <w:t xml:space="preserve">ed municipality increases the likelihood of using digital services. However, residents of wealthier municipalities are less likely to use these services and to view the </w:t>
      </w:r>
      <w:r w:rsidR="00A75F5E" w:rsidRPr="00E258BD">
        <w:t>digital tools</w:t>
      </w:r>
      <w:r w:rsidRPr="00E258BD">
        <w:t xml:space="preserve"> as politically empowering</w:t>
      </w:r>
      <w:r w:rsidR="00C66B93">
        <w:t>—regardless of their level of digitisation</w:t>
      </w:r>
      <w:r w:rsidRPr="00E258BD">
        <w:t>. Conversely, individuals with higher socioeconomic status are more likely to engage digitally and perceive greater political efficacy online.</w:t>
      </w:r>
      <w:r w:rsidR="00C93370" w:rsidRPr="00E258BD">
        <w:t xml:space="preserve"> </w:t>
      </w:r>
      <w:r w:rsidR="00A75F5E" w:rsidRPr="00E258BD">
        <w:t xml:space="preserve">When spatial and individual wealth are considered </w:t>
      </w:r>
      <w:r w:rsidR="00F63279" w:rsidRPr="00E258BD">
        <w:t>in</w:t>
      </w:r>
      <w:r w:rsidR="00EE0E78" w:rsidRPr="00E258BD">
        <w:t xml:space="preserve"> interaction</w:t>
      </w:r>
      <w:r w:rsidR="00A75F5E" w:rsidRPr="00E258BD">
        <w:t xml:space="preserve">, the results suggest that place of residence matters most for those who are individually disadvantaged. In other words, affluent individuals are likely to engage digitally regardless of where they live. </w:t>
      </w:r>
      <w:r w:rsidR="00A75F5E" w:rsidRPr="00E258BD">
        <w:lastRenderedPageBreak/>
        <w:t xml:space="preserve">By contrast, </w:t>
      </w:r>
      <w:r w:rsidR="00EE0E78" w:rsidRPr="00E258BD">
        <w:t>deprived</w:t>
      </w:r>
      <w:r w:rsidR="00A75F5E" w:rsidRPr="00E258BD">
        <w:t xml:space="preserve"> individuals show significantly higher levels of engagement when they reside in marginalised areas. This pattern highlights that digital engagement tools may be perceived as particularly valuable by low-income individuals in disadvantaged contexts, where other channels for participation are more limited.</w:t>
      </w:r>
    </w:p>
    <w:p w14:paraId="1D4A7CF9" w14:textId="77777777" w:rsidR="00D16B29" w:rsidRPr="00E258BD" w:rsidRDefault="00000000" w:rsidP="002935FA">
      <w:pPr>
        <w:spacing w:line="360" w:lineRule="auto"/>
        <w:ind w:firstLine="720"/>
      </w:pPr>
      <w:r w:rsidRPr="00E258BD">
        <w:t>This study contributes by identifying spatial patterns in the broader debate on governmental digitisation</w:t>
      </w:r>
      <w:r w:rsidR="00124DDD" w:rsidRPr="00E258BD">
        <w:t>, spatial</w:t>
      </w:r>
      <w:r w:rsidRPr="00E258BD">
        <w:t xml:space="preserve"> and digital inequalities. The findings also raise questions about the digitisation of local governments in Chile—a process that appears closely tied to pre-existing territorial inequalities—as no clear evidence was found that higher levels of digitisation consistently lead to greater local engagement.</w:t>
      </w:r>
    </w:p>
    <w:p w14:paraId="4DA90E35" w14:textId="657CDDEC" w:rsidR="00D16B29" w:rsidRPr="00E258BD" w:rsidRDefault="00000000" w:rsidP="00BE69A2">
      <w:pPr>
        <w:pStyle w:val="Heading2"/>
        <w:numPr>
          <w:ilvl w:val="0"/>
          <w:numId w:val="10"/>
        </w:numPr>
        <w:rPr>
          <w:lang w:val="en-GB"/>
        </w:rPr>
      </w:pPr>
      <w:sdt>
        <w:sdtPr>
          <w:rPr>
            <w:lang w:val="en-GB"/>
          </w:rPr>
          <w:tag w:val="goog_rdk_0"/>
          <w:id w:val="-57278605"/>
        </w:sdtPr>
        <w:sdtContent/>
      </w:sdt>
      <w:sdt>
        <w:sdtPr>
          <w:rPr>
            <w:lang w:val="en-GB"/>
          </w:rPr>
          <w:tag w:val="goog_rdk_1"/>
          <w:id w:val="-1000648824"/>
        </w:sdtPr>
        <w:sdtContent/>
      </w:sdt>
      <w:r w:rsidR="00BE69A2">
        <w:rPr>
          <w:lang w:val="en-GB"/>
        </w:rPr>
        <w:t>THEORETICAL BACKGROUND</w:t>
      </w:r>
    </w:p>
    <w:p w14:paraId="6992F878" w14:textId="58998A3E" w:rsidR="00D16B29" w:rsidRPr="00E258BD" w:rsidRDefault="00000000" w:rsidP="00F854F5">
      <w:pPr>
        <w:pStyle w:val="Heading3"/>
        <w:numPr>
          <w:ilvl w:val="1"/>
          <w:numId w:val="10"/>
        </w:numPr>
        <w:spacing w:before="0"/>
      </w:pPr>
      <w:r w:rsidRPr="00E258BD">
        <w:t>Digital technologies in local governments</w:t>
      </w:r>
    </w:p>
    <w:p w14:paraId="4652FF0A" w14:textId="34DC59AD" w:rsidR="00D16B29" w:rsidRPr="00E258BD" w:rsidRDefault="00000000" w:rsidP="008A39A7">
      <w:pPr>
        <w:spacing w:line="360" w:lineRule="auto"/>
      </w:pPr>
      <w:r w:rsidRPr="00E258BD">
        <w:t>As digital technologies have been integrated into the operations of the public sector, digital government or e-government has become a phenomenon that has led to emerging forms of leadership, new decision-making processes and ways of organi</w:t>
      </w:r>
      <w:r w:rsidR="00BB5261" w:rsidRPr="00E258BD">
        <w:t>s</w:t>
      </w:r>
      <w:r w:rsidRPr="00E258BD">
        <w:t>ing and delivering services as well as new notions of citizenship</w:t>
      </w:r>
      <w:r w:rsidR="008E2EDB">
        <w:t xml:space="preserve"> </w:t>
      </w:r>
      <w:r w:rsidR="008E2EDB">
        <w:fldChar w:fldCharType="begin"/>
      </w:r>
      <w:r w:rsidR="008E2EDB">
        <w:instrText xml:space="preserve"> ADDIN ZOTERO_ITEM CSL_CITATION {"citationID":"icjk8U5B","properties":{"formattedCitation":"(Gil-Garcia et al., 2018)","plainCitation":"(Gil-Garcia et al., 2018)","noteIndex":0},"citationItems":[{"id":1800,"uris":["http://zotero.org/users/3528215/items/V8ZBDMN5"],"itemData":{"id":1800,"type":"article-journal","container-title":"Public Management Review","DOI":"10.1080/14719037.2017.1327181","ISSN":"1471-9037","issue":"5","journalAbbreviation":"Public Management Review","note":"publisher: Routledge","page":"633-646","title":"Digital government and public management research: finding the crossroads","volume":"20","author":[{"family":"Gil-Garcia","given":"J. Ramon"},{"family":"","given":"Dawes ,Sharon S."},{"family":"Pardo","given":"Theresa A.","non-dropping-particle":"and"}],"issued":{"date-parts":[["2018",5,4]]},"citation-key":"gil-garcia2018"}}],"schema":"https://github.com/citation-style-language/schema/raw/master/csl-citation.json"} </w:instrText>
      </w:r>
      <w:r w:rsidR="008E2EDB">
        <w:fldChar w:fldCharType="separate"/>
      </w:r>
      <w:r w:rsidR="008E2EDB">
        <w:rPr>
          <w:noProof/>
        </w:rPr>
        <w:t>(Gil-Garcia et al., 2018)</w:t>
      </w:r>
      <w:r w:rsidR="008E2EDB">
        <w:fldChar w:fldCharType="end"/>
      </w:r>
      <w:r w:rsidRPr="00E258BD">
        <w:t xml:space="preserve">. Early research identified a range of benefits associated with e-government initiatives, including enhanced accessibility for citizens, greater operational efficiency, and increased transparency in public service delivery </w:t>
      </w:r>
      <w:r w:rsidR="008E2EDB">
        <w:fldChar w:fldCharType="begin"/>
      </w:r>
      <w:r w:rsidR="00D424FA">
        <w:instrText xml:space="preserve"> ADDIN ZOTERO_ITEM CSL_CITATION {"citationID":"ZjwsqQuU","properties":{"formattedCitation":"(Beynon-Davies, 2005; Saha, 2009)","plainCitation":"(Beynon-Davies, 2005; Saha, 2009)","dontUpdate":true,"noteIndex":0},"citationItems":[{"id":1802,"uris":["http://zotero.org/users/3528215/items/LXELDMC6"],"itemData":{"id":1802,"type":"article-journal","abstract":"The term electronic government (e-Government) generally refers to the use of information and communications technology (ICT) to change the structures and processes of government organisations. Many governments worldwide have invested heavily in this agenda but there is a lack of clear case material, which describes the potentialities and pitfalls experienced by organisations grappling with this change. The department of the Inland Revenue has been at the forefront of this e-Government vision in the UK. The department has undertaken major attempts to re-engineer its interface with the UK citizen and other stakeholders. It has also suffered a number of highly publicised failures in delivering its services electronically. This paper presents a case study of the process of ‘constructing’ e-Government experienced by this organisation. It describes one particularly interesting instance of the way in which public sector organisations are struggling to construct an e-Government identity. We place this organisation's attempts at ICT innovation within the context for e-Government within the UK. These innovations are used to highlight the usefulness of a model of the ideal-typical electronic government organisation developed as part of our research and consultancy activity. The model is useful as a means of highlighting the limitations of conventional definitions of e-Government in the UK while providing pointers for the development of future strategy in this area.","container-title":"International Journal of Information Management","DOI":"10.1016/j.ijinfomgt.2004.08.002","ISSN":"0268-4012","issue":"1","journalAbbreviation":"International Journal of Information Management","page":"3-20","title":"Constructing electronic government: the case of the UK inland revenue","volume":"25","author":[{"family":"Beynon-Davies","given":"Paul"}],"issued":{"date-parts":[["2005",2,1]]},"citation-key":"beynon-davies2005"}},{"id":1803,"uris":["http://zotero.org/users/3528215/items/Z3NLF3D7"],"itemData":{"id":1803,"type":"chapter","container-title":"Proceedings of the 3rd International Conference on Theory and Practice of Electronic Governance","event-place":"New York","ISBN":"978-1-60558-663-2","page":"11–17","publisher":"Association for Computing Machinery","publisher-place":"New York","title":"Architecting the connected government: practices and innovations in Singapore","URL":"https://doi.org/10.1145/1693042.1693046","author":[{"family":"Saha","given":"Pallab"}],"issued":{"date-parts":[["2009"]]},"citation-key":"saha2009"}}],"schema":"https://github.com/citation-style-language/schema/raw/master/csl-citation.json"} </w:instrText>
      </w:r>
      <w:r w:rsidR="008E2EDB">
        <w:fldChar w:fldCharType="separate"/>
      </w:r>
      <w:r w:rsidR="008E2EDB">
        <w:rPr>
          <w:noProof/>
        </w:rPr>
        <w:t>(e.g. Beynon-Davies, 2005; Saha, 2009)</w:t>
      </w:r>
      <w:r w:rsidR="008E2EDB">
        <w:fldChar w:fldCharType="end"/>
      </w:r>
      <w:r w:rsidRPr="00E258BD">
        <w:t xml:space="preserve">. Besides promoting more agile and responsive governance, the use of digital technologies has also been credited with shifting towards a more citizen-centred approach. By facilitating direct interactions between governments and citizens, digital technologies can potentially reduce </w:t>
      </w:r>
      <w:r w:rsidR="000C1DE3" w:rsidRPr="00E258BD">
        <w:t>the need for</w:t>
      </w:r>
      <w:r w:rsidRPr="00E258BD">
        <w:t xml:space="preserve"> intermediaries, streamline procedures, and make public institutions more accessible and accountable</w:t>
      </w:r>
      <w:r w:rsidR="008E2EDB">
        <w:t xml:space="preserve"> </w:t>
      </w:r>
      <w:r w:rsidR="008E2EDB">
        <w:fldChar w:fldCharType="begin"/>
      </w:r>
      <w:r w:rsidR="008E2EDB">
        <w:instrText xml:space="preserve"> ADDIN ZOTERO_ITEM CSL_CITATION {"citationID":"Oka2BBe3","properties":{"formattedCitation":"(Janssen &amp; van der Voort, 2016)","plainCitation":"(Janssen &amp; van der Voort, 2016)","noteIndex":0},"citationItems":[{"id":1804,"uris":["http://zotero.org/users/3528215/items/X26VDIDH"],"itemData":{"id":1804,"type":"article-journal","abstract":"Organizations are expected to adapt within a short time to deal with changes that might become disruptive if not adequately dealt with. Yet many organizations are unable to adapt effectively or quickly due to the established institutional arrangements and patterns of decision-making and governance. Adaptive governance should enhance the capacity of an organization to deal with and adapt to changes, while protecting the same organization from becoming unstable. Strategies of adaptive governance include utilizing internal and external capabilities, decentralizing decision-making power, and seeking to inform higher-level decisions from bottom-up. At the same time, adaptive strategies may challenge stability and accountability, which remain essential for governments. This means that adaptive governance implies a ‘balancing act’, and a reliance on ambidextrous strategies. The aim of this editorial is to introduce the concept of adaptive governance and discuss its implications for governments in the digital age.","container-title":"Government Information Quarterly","DOI":"10.1016/j.giq.2016.02.003","ISSN":"0740-624X","issue":"1","journalAbbreviation":"Government Information Quarterly","page":"1-5","title":"Adaptive governance: Towards a stable, accountable and responsive government","volume":"33","author":[{"family":"Janssen","given":"Marijn"},{"family":"Voort","given":"Haiko","non-dropping-particle":"van der"}],"issued":{"date-parts":[["2016",1,1]]},"citation-key":"janssen2016"}}],"schema":"https://github.com/citation-style-language/schema/raw/master/csl-citation.json"} </w:instrText>
      </w:r>
      <w:r w:rsidR="008E2EDB">
        <w:fldChar w:fldCharType="separate"/>
      </w:r>
      <w:r w:rsidR="008E2EDB">
        <w:rPr>
          <w:noProof/>
        </w:rPr>
        <w:t>(Janssen &amp; van der Voort, 2016)</w:t>
      </w:r>
      <w:r w:rsidR="008E2EDB">
        <w:fldChar w:fldCharType="end"/>
      </w:r>
      <w:r w:rsidRPr="00E258BD">
        <w:t xml:space="preserve">. </w:t>
      </w:r>
    </w:p>
    <w:p w14:paraId="790F0E9A" w14:textId="2B7E7F12" w:rsidR="00D16B29" w:rsidRPr="00E258BD" w:rsidRDefault="00000000" w:rsidP="002935FA">
      <w:pPr>
        <w:spacing w:line="360" w:lineRule="auto"/>
        <w:ind w:firstLine="720"/>
      </w:pPr>
      <w:r w:rsidRPr="00E258BD">
        <w:t xml:space="preserve">In recent years, researchers have refined definitions of these phenomena, with particular emphasis on "digital transformation" and how this </w:t>
      </w:r>
      <w:r w:rsidR="000C1DE3" w:rsidRPr="00E258BD">
        <w:t>process intersects</w:t>
      </w:r>
      <w:r w:rsidRPr="00E258BD">
        <w:t xml:space="preserve"> with institutional capacity, governance culture, and public trust</w:t>
      </w:r>
      <w:r w:rsidR="008E2EDB">
        <w:t xml:space="preserve"> </w:t>
      </w:r>
      <w:r w:rsidR="008E2EDB">
        <w:fldChar w:fldCharType="begin"/>
      </w:r>
      <w:r w:rsidR="008E2EDB">
        <w:instrText xml:space="preserve"> ADDIN ZOTERO_ITEM CSL_CITATION {"citationID":"8G6ljpLc","properties":{"formattedCitation":"(Gil-Garcia et al., 2018; Janssen &amp; van der Voort, 2016)","plainCitation":"(Gil-Garcia et al., 2018; Janssen &amp; van der Voort, 2016)","noteIndex":0},"citationItems":[{"id":1800,"uris":["http://zotero.org/users/3528215/items/V8ZBDMN5"],"itemData":{"id":1800,"type":"article-journal","container-title":"Public Management Review","DOI":"10.1080/14719037.2017.1327181","ISSN":"1471-9037","issue":"5","journalAbbreviation":"Public Management Review","note":"publisher: Routledge","page":"633-646","title":"Digital government and public management research: finding the crossroads","volume":"20","author":[{"family":"Gil-Garcia","given":"J. Ramon"},{"family":"","given":"Dawes ,Sharon S."},{"family":"Pardo","given":"Theresa A.","non-dropping-particle":"and"}],"issued":{"date-parts":[["2018",5,4]]},"citation-key":"gil-garcia2018"}},{"id":1804,"uris":["http://zotero.org/users/3528215/items/X26VDIDH"],"itemData":{"id":1804,"type":"article-journal","abstract":"Organizations are expected to adapt within a short time to deal with changes that might become disruptive if not adequately dealt with. Yet many organizations are unable to adapt effectively or quickly due to the established institutional arrangements and patterns of decision-making and governance. Adaptive governance should enhance the capacity of an organization to deal with and adapt to changes, while protecting the same organization from becoming unstable. Strategies of adaptive governance include utilizing internal and external capabilities, decentralizing decision-making power, and seeking to inform higher-level decisions from bottom-up. At the same time, adaptive strategies may challenge stability and accountability, which remain essential for governments. This means that adaptive governance implies a ‘balancing act’, and a reliance on ambidextrous strategies. The aim of this editorial is to introduce the concept of adaptive governance and discuss its implications for governments in the digital age.","container-title":"Government Information Quarterly","DOI":"10.1016/j.giq.2016.02.003","ISSN":"0740-624X","issue":"1","journalAbbreviation":"Government Information Quarterly","page":"1-5","title":"Adaptive governance: Towards a stable, accountable and responsive government","volume":"33","author":[{"family":"Janssen","given":"Marijn"},{"family":"Voort","given":"Haiko","non-dropping-particle":"van der"}],"issued":{"date-parts":[["2016",1,1]]},"citation-key":"janssen2016"}}],"schema":"https://github.com/citation-style-language/schema/raw/master/csl-citation.json"} </w:instrText>
      </w:r>
      <w:r w:rsidR="008E2EDB">
        <w:fldChar w:fldCharType="separate"/>
      </w:r>
      <w:r w:rsidR="008E2EDB">
        <w:rPr>
          <w:noProof/>
        </w:rPr>
        <w:t>(Gil-Garcia et al., 2018; Janssen &amp; van der Voort, 2016)</w:t>
      </w:r>
      <w:r w:rsidR="008E2EDB">
        <w:fldChar w:fldCharType="end"/>
      </w:r>
      <w:r w:rsidRPr="00E258BD">
        <w:t>. As such, the study of government and digital technologies has evolved from a focus on efficiency gains to include more nuanced considerations of organi</w:t>
      </w:r>
      <w:r w:rsidR="00405CDA" w:rsidRPr="00E258BD">
        <w:t>s</w:t>
      </w:r>
      <w:r w:rsidRPr="00E258BD">
        <w:t xml:space="preserve">ational change, democratic engagement, and equity in access. According to Gasco Hernandez </w:t>
      </w:r>
      <w:r w:rsidR="008E2EDB">
        <w:fldChar w:fldCharType="begin"/>
      </w:r>
      <w:r w:rsidR="00D424FA">
        <w:instrText xml:space="preserve"> ADDIN ZOTERO_ITEM CSL_CITATION {"citationID":"5wlOrPIB","properties":{"formattedCitation":"(Gasco Hernandez, 2024)","plainCitation":"(Gasco Hernandez, 2024)","dontUpdate":true,"noteIndex":0},"citationItems":[{"id":1747,"uris":["http://zotero.org/users/3528215/items/ARVJE3FK"],"itemData":{"id":1747,"type":"article-journal","container-title":"Local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8E2EDB">
        <w:fldChar w:fldCharType="separate"/>
      </w:r>
      <w:r w:rsidR="008E2EDB">
        <w:rPr>
          <w:noProof/>
        </w:rPr>
        <w:t>(2024)</w:t>
      </w:r>
      <w:r w:rsidR="008E2EDB">
        <w:fldChar w:fldCharType="end"/>
      </w:r>
      <w:r w:rsidR="008E2EDB">
        <w:t>,</w:t>
      </w:r>
      <w:r w:rsidRPr="00E258BD">
        <w:t xml:space="preserve"> government digital transformation is a broader concept that includes cultural, organisational, and relational changes aimed at achieving the objectives and goals of reforms. Understanding that digitalisation encompasses various aspects and dimensions, this study </w:t>
      </w:r>
      <w:r w:rsidRPr="00E258BD">
        <w:lastRenderedPageBreak/>
        <w:t xml:space="preserve">focuses on a particular </w:t>
      </w:r>
      <w:r w:rsidR="00A260BF" w:rsidRPr="00E258BD">
        <w:t>part</w:t>
      </w:r>
      <w:r w:rsidRPr="00E258BD">
        <w:t xml:space="preserve"> of the process: digitisation as the adoption of new delivery channels, i.e., online platforms</w:t>
      </w:r>
      <w:r w:rsidR="008E2EDB">
        <w:t xml:space="preserve"> </w:t>
      </w:r>
      <w:r w:rsidR="008E2EDB">
        <w:fldChar w:fldCharType="begin"/>
      </w:r>
      <w:r w:rsidR="008E2EDB">
        <w:instrText xml:space="preserve"> ADDIN ZOTERO_ITEM CSL_CITATION {"citationID":"Dv756o9M","properties":{"formattedCitation":"(Mergel et al., 2019)","plainCitation":"(Mergel et al., 2019)","noteIndex":0},"citationItems":[{"id":1769,"uris":["http://zotero.org/users/3528215/items/K9BWLDSR"],"itemData":{"id":1769,"type":"article-journal","abstract":"Digital transformation approaches outside the public sector are changing citizens' expectations of governments' ability to deliver high-value, real-time digital services. In response to the changing expectations and triggered by supranational agreements, governments are changing their mode of operation to improve public service delivery, be more efficient and effective in their designs, and achieve objectives such as increased transparency, interoperability, or citizen satisfaction. However, beyond the availability of consultancy reports, there is little systematic insight into the way that public administrators themselves are currently defining digital transformation in their own day-to-day practices, how they are approaching digital transformation projects, and what their expected outcomes are. We provide an empirically-based definition of digital transformation derived from expert interviews and develop a conceptual framework with reasons for, processes to, and expected outcomes of digital transformation in the public sector.","container-title":"Government Information Quarterly","DOI":"10.1016/j.giq.2019.06.002","ISSN":"0740-624X","issue":"4","journalAbbreviation":"Government Information Quarterly","page":"101385","title":"Defining digital transformation: Results from expert interviews","volume":"36","author":[{"family":"Mergel","given":"Ines"},{"family":"Edelmann","given":"Noella"},{"family":"Haug","given":"Nathalie"}],"issued":{"date-parts":[["2019",10,1]]},"citation-key":"mergel2019"}}],"schema":"https://github.com/citation-style-language/schema/raw/master/csl-citation.json"} </w:instrText>
      </w:r>
      <w:r w:rsidR="008E2EDB">
        <w:fldChar w:fldCharType="separate"/>
      </w:r>
      <w:r w:rsidR="008E2EDB">
        <w:rPr>
          <w:noProof/>
        </w:rPr>
        <w:t>(Mergel et al., 2019)</w:t>
      </w:r>
      <w:r w:rsidR="008E2EDB">
        <w:fldChar w:fldCharType="end"/>
      </w:r>
      <w:r w:rsidRPr="00E258BD">
        <w:t xml:space="preserve">. </w:t>
      </w:r>
    </w:p>
    <w:p w14:paraId="51B02055" w14:textId="739CDA15" w:rsidR="00D16B29" w:rsidRPr="00E258BD" w:rsidRDefault="00A517A9" w:rsidP="002935FA">
      <w:pPr>
        <w:spacing w:line="360" w:lineRule="auto"/>
        <w:ind w:firstLine="720"/>
      </w:pPr>
      <w:r w:rsidRPr="00E258BD">
        <w:t>Research has paid attention to the role of digitisation in the internal operations of governments, such as optimi</w:t>
      </w:r>
      <w:r w:rsidR="00405CDA" w:rsidRPr="00E258BD">
        <w:t>s</w:t>
      </w:r>
      <w:r w:rsidRPr="00E258BD">
        <w:t>ing bureaucratic workflows, reducing processing times, and enhancing coordination across different units</w:t>
      </w:r>
      <w:r w:rsidR="008E2EDB">
        <w:t xml:space="preserve"> </w:t>
      </w:r>
      <w:r w:rsidR="008E2EDB">
        <w:fldChar w:fldCharType="begin"/>
      </w:r>
      <w:r w:rsidR="00D424FA">
        <w:instrText xml:space="preserve"> ADDIN ZOTERO_ITEM CSL_CITATION {"citationID":"EHC1vQlC","properties":{"formattedCitation":"(Cordelia, 2007)","plainCitation":"(Cordelia, 2007)","dontUpdate":true,"noteIndex":0},"citationItems":[{"id":1805,"uris":["http://zotero.org/users/3528215/items/53A8BHFW"],"itemData":{"id":1805,"type":"article-journal","abstract":"Bureaucratic institutions not only provide mechanisms to coordinate work activities in the public sector, but also serve to enforce the democratic values of equality and impartiality. This paper explores how recent approaches to e-government neglect these important dimensions of bureaucracy and proposes an alternative approach to e-government. This paper sets the wider new public management reform context to help explain some of the difficulties the NHS IT Projects are running into by 2007. The e-bureaucratic form is proposed as an e-government solution, which, while taking advantages of the information and communication technology as means of coordination, also help to enforce the values of equality and impartiality underpinned through the actions emanating from bureaucratic structures.","container-title":"Journal of Information Technology","DOI":"10.1057/palgrave.jit.2000105","ISSN":"0268-3962","issue":"3","note":"publisher: SAGE Publications Ltd","page":"265-274","title":"E-government: Towards the E-Bureaucratic Form?","volume":"22","author":[{"family":"Cordelia","given":"Antonio"}],"issued":{"date-parts":[["2007",9,1]]},"citation-key":"cordelia2007"}}],"schema":"https://github.com/citation-style-language/schema/raw/master/csl-citation.json"} </w:instrText>
      </w:r>
      <w:r w:rsidR="008E2EDB">
        <w:fldChar w:fldCharType="separate"/>
      </w:r>
      <w:r w:rsidR="008E2EDB">
        <w:rPr>
          <w:noProof/>
        </w:rPr>
        <w:t>(e.g. Cordelia, 2007)</w:t>
      </w:r>
      <w:r w:rsidR="008E2EDB">
        <w:fldChar w:fldCharType="end"/>
      </w:r>
      <w:r w:rsidRPr="00E258BD">
        <w:t>. Additionally, as process simplification is combined with the ubiquity and 24-7 availability of services enabled by digital technologies, digiti</w:t>
      </w:r>
      <w:r w:rsidR="00405CDA" w:rsidRPr="00E258BD">
        <w:t>s</w:t>
      </w:r>
      <w:r w:rsidRPr="00E258BD">
        <w:t>ation also makes government services more accessible to individuals</w:t>
      </w:r>
      <w:r w:rsidR="008E2EDB">
        <w:t xml:space="preserve"> </w:t>
      </w:r>
      <w:r w:rsidR="00080A0D">
        <w:fldChar w:fldCharType="begin"/>
      </w:r>
      <w:r w:rsidR="00080A0D">
        <w:instrText xml:space="preserve"> ADDIN ZOTERO_ITEM CSL_CITATION {"citationID":"DcA9WgvW","properties":{"formattedCitation":"(Botri\\uc0\\u263{} &amp; and Bo\\uc0\\u382{}i\\uc0\\u263{}, 2021; Dodel, 2024)","plainCitation":"(Botrić &amp; and Božić, 2021; Dodel, 2024)","noteIndex":0},"citationItems":[{"id":1807,"uris":["http://zotero.org/users/3528215/items/76EXI9A4"],"itemData":{"id":1807,"type":"article-journal","container-title":"Economic Research-Ekonomska Istraživanja","DOI":"10.1080/1331677X.2020.1863828","ISSN":"1331-677X","issue":"1","journalAbbreviation":"Economic Research-Ekonomska Istraživanja","note":"publisher: Routledge","page":"2935-2955","title":"The digital divide and E-government in European economies","volume":"34","author":[{"family":"Botrić","given":"Valerija"},{"family":"Božić","given":"Ljiljana","non-dropping-particle":"and"}],"issued":{"date-parts":[["2021",1,1]]},"citation-key":"botric2021"}},{"id":1809,"uris":["http://zotero.org/users/3528215/items/N8HVJYPF"],"itemData":{"id":1809,"type":"article-journal","abstract":"Mobile devices were key drivers for recent Internet expansion in lower-income countries, democratizing access. Nonetheless, concerns arose regarding their role in the creation of new digital underclass related to the capital-enhancing consequences of Internet use. Among these, e-government engagement allows individuals to reduce the administrative burdens of governmental interactions. Nonetheless, its uptake has been proven to be highly stratified in Latin American countries where most services are not digital-by-default. The article argues that disparities in digital access play a role in this e-government divides. It examines the antecedents and determinants of household computer access and mobile-only Internet use, and e-government engagement in Brazil. Based on ?TIC Domicilios 2019? survey, using logistic regressions to predict household access to computers, mobile-only Internet access, and e-government engagement. Mediation analyses of the latter models are conducted, testing the sequential nature of socio-digital inequalities based on the DiSTO framework. Findings show that living in a household with computers reduces the chances of being a mobile-only user and increases the odds of e-government engagement. Mobile-only access reduces e-government engagement. The effects of socioeconomic status and digital inequalities are mediated by household access to computers and mobile-only use. Implications for digital inclusion policies are discussed.","container-title":"Social Science Computer Review","DOI":"10.1177/08944393231176595","ISSN":"0894-4393","issue":"1","note":"publisher: SAGE Publications Inc","page":"122-142","title":"Why Device-Related Digital Inequalities Matter for E-Government Engagement?","volume":"42","author":[{"family":"Dodel","given":"Matías"}],"issued":{"date-parts":[["2024",2,1]]},"citation-key":"dodel2024"}}],"schema":"https://github.com/citation-style-language/schema/raw/master/csl-citation.json"} </w:instrText>
      </w:r>
      <w:r w:rsidR="00080A0D">
        <w:fldChar w:fldCharType="separate"/>
      </w:r>
      <w:r w:rsidR="00080A0D" w:rsidRPr="00080A0D">
        <w:t>(Botrić &amp; and Božić, 2021; Dodel, 2024)</w:t>
      </w:r>
      <w:r w:rsidR="00080A0D">
        <w:fldChar w:fldCharType="end"/>
      </w:r>
      <w:r w:rsidRPr="00E258BD">
        <w:t xml:space="preserve">. </w:t>
      </w:r>
      <w:r w:rsidR="00791F67" w:rsidRPr="00E258BD">
        <w:t>D</w:t>
      </w:r>
      <w:r w:rsidRPr="00E258BD">
        <w:t>igiti</w:t>
      </w:r>
      <w:r w:rsidR="00405CDA" w:rsidRPr="00E258BD">
        <w:t>s</w:t>
      </w:r>
      <w:r w:rsidRPr="00E258BD">
        <w:t xml:space="preserve">ation </w:t>
      </w:r>
      <w:r w:rsidR="00791F67" w:rsidRPr="00E258BD">
        <w:t xml:space="preserve">thus </w:t>
      </w:r>
      <w:r w:rsidRPr="00E258BD">
        <w:t>reduces</w:t>
      </w:r>
      <w:r w:rsidR="00EE0E78" w:rsidRPr="00E258BD">
        <w:t>—</w:t>
      </w:r>
      <w:r w:rsidRPr="00E258BD">
        <w:t>at least partially</w:t>
      </w:r>
      <w:r w:rsidR="00EE0E78" w:rsidRPr="00E258BD">
        <w:t>—</w:t>
      </w:r>
      <w:r w:rsidRPr="00E258BD">
        <w:t xml:space="preserve">the administrative burdens </w:t>
      </w:r>
      <w:r w:rsidR="00810A67" w:rsidRPr="00E258BD">
        <w:t>for</w:t>
      </w:r>
      <w:r w:rsidRPr="00E258BD">
        <w:t xml:space="preserve"> individuals: the non-monetary costs placed on them when they </w:t>
      </w:r>
      <w:r w:rsidR="00810A67" w:rsidRPr="00E258BD">
        <w:t>use</w:t>
      </w:r>
      <w:r w:rsidRPr="00E258BD">
        <w:t xml:space="preserve"> government services</w:t>
      </w:r>
      <w:r w:rsidR="00080A0D">
        <w:t xml:space="preserve"> </w:t>
      </w:r>
      <w:r w:rsidR="00080A0D">
        <w:fldChar w:fldCharType="begin"/>
      </w:r>
      <w:r w:rsidR="00080A0D">
        <w:instrText xml:space="preserve"> ADDIN ZOTERO_ITEM CSL_CITATION {"citationID":"iGa16PPU","properties":{"formattedCitation":"(Larsson, 2021; Madsen et al., 2022)","plainCitation":"(Larsson, 2021; Madsen et al., 2022)","noteIndex":0},"citationItems":[{"id":1811,"uris":["http://zotero.org/users/3528215/items/9ZTMZ7D8"],"itemData":{"id":1811,"type":"article-journal","abstract":"This paper presents an empirical study of automation in government digital systems. Previous studies have found that automated systems are not suited to cover all citizens equally and may cause administrative burdens on excluded citizens. The case presented in this study is the automated system for awarding child benefits in Norway. Based on data from the national registry, most recipients are awarded the benefit automatically. However, some citizens are not covered by the automation and must apply manually. The theoretical framing of the study combines modern and classic views of how citizens access public services by combining theory from recent literature on administrative burdens and the older theory of access. The data analysis is done with process mining, an innovative method of sorting and understanding data. The findings support previous findings of how registry data and automated computer systems in government can create inequality in service quality. Furthermore, the findings also show that low-income citizens are disproportionally required to apply manually. The study addresses questions concerning why automated systems fail to cover all citizens and the potential challenges generated by this exclusion when governments rely on computer systems in delivering welfare programmes. These are important considerations, as government digitalisation is increasingly innovating with automated systems to deliver public services.","container-title":"Government Information Quarterly","DOI":"10.1016/j.giq.2020.101547","ISSN":"0740-624X","issue":"1","journalAbbreviation":"Government Information Quarterly","page":"101547","title":"Digitization or equality: When government automation covers some, but not all citizens","volume":"38","author":[{"family":"Larsson","given":"Karl Kristian"}],"issued":{"date-parts":[["2021",1,1]]},"citation-key":"larsson2021"}},{"id":1812,"uris":["http://zotero.org/users/3528215/items/VWB7A7KI"],"itemData":{"id":1812,"type":"article-journal","abstract":"Following a large worldwide uptake of digital public services, several countries have turned to mandatory digitization, whereby citizens or companies must use digital self-service applications to apply for public services. However, previous research on the adoption of digital public services has predominantly focused on simple, or even hypothetical, services and situations. We identify a knowledge gap concerning citizens' experience of actual interactions with digital self-service for more complicated social services and benefits. Therefore, we explore digital self-service from the perspective of citizens using the concept of administrative burden as a theoretical lens. Specifically, we analyze data from in-depth empirical studies encompassing observations, interviews, and focus group discussions with single mothers who have applied for public benefits following divorce or family separation. We present a descriptive process model for citizens' application for public benefits. Next, we illustrate how digital self-service influences citizens' administrative burden throughout this process. An important contribution reveals that citizens' administrative burden increases—they must learn how to complete tasks that professional caseworkers previously conducted and comply with government demands concerning digital self-service applications and specific data formats. However, digital self-service can also reduce citizens' administrative burden through the online provision of information and automatic data transfers. Further, digital self-service offers an anonymous application process that may reduce the psychological costs and stigma associated with receiving public benefits. Finally, our research contributes new insights at the theoretical level, linking the concept of administrative burden to complex digital self-service use from a citizen perspective.","container-title":"Government Information Quarterly","DOI":"10.1016/j.giq.2021.101653","ISSN":"0740-624X","issue":"1","journalAbbreviation":"Government Information Quarterly","page":"101653","title":"The accidental caseworker – How digital self-service influences citizens' administrative burden","volume":"39","author":[{"family":"Madsen","given":"Christian Østergaard"},{"family":"Lindgren","given":"Ida"},{"family":"Melin","given":"Ulf"}],"issued":{"date-parts":[["2022",1,1]]},"citation-key":"madsen2022"}}],"schema":"https://github.com/citation-style-language/schema/raw/master/csl-citation.json"} </w:instrText>
      </w:r>
      <w:r w:rsidR="00080A0D">
        <w:fldChar w:fldCharType="separate"/>
      </w:r>
      <w:r w:rsidR="00080A0D">
        <w:rPr>
          <w:noProof/>
        </w:rPr>
        <w:t>(Larsson, 2021; Madsen et al., 2022)</w:t>
      </w:r>
      <w:r w:rsidR="00080A0D">
        <w:fldChar w:fldCharType="end"/>
      </w:r>
      <w:r w:rsidRPr="00E258BD">
        <w:t xml:space="preserve">. </w:t>
      </w:r>
    </w:p>
    <w:p w14:paraId="4A958308" w14:textId="5090B1F0" w:rsidR="00D16B29" w:rsidRPr="00E258BD" w:rsidRDefault="00000000" w:rsidP="00EE0E78">
      <w:pPr>
        <w:spacing w:line="360" w:lineRule="auto"/>
        <w:ind w:firstLine="720"/>
      </w:pPr>
      <w:r w:rsidRPr="00E258BD">
        <w:t>In these terms, digiti</w:t>
      </w:r>
      <w:r w:rsidR="00405CDA" w:rsidRPr="00E258BD">
        <w:t>s</w:t>
      </w:r>
      <w:r w:rsidRPr="00E258BD">
        <w:t>ation in local governments holds significant potential to mitigate not just interpersonal inequalities, but also spatial ones by creating novel forms of participation and engagement that are not bound by geographic constraints. Through digital platforms, residents in remote or underserved communities can potentially access public services, contribute to local decision-making processes, and engage in civic life in ways that were previously limited by physical distance or infrastructural deficits</w:t>
      </w:r>
      <w:r w:rsidR="00080A0D">
        <w:t xml:space="preserve"> </w:t>
      </w:r>
      <w:r w:rsidR="00080A0D">
        <w:fldChar w:fldCharType="begin"/>
      </w:r>
      <w:r w:rsidR="00080A0D">
        <w:instrText xml:space="preserve"> ADDIN ZOTERO_ITEM CSL_CITATION {"citationID":"2sTWsHvo","properties":{"formattedCitation":"(Toro-Maureira et al., 2025; van Dijk, 2020)","plainCitation":"(Toro-Maureira et al., 2025; van Dijk, 2020)","noteIndex":0},"citationItems":[{"id":1922,"uris":["http://zotero.org/users/3528215/items/MX2ZJXYI"],"itemData":{"id":1922,"type":"article-journal","abstract":"ABSTRACT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080A0D">
        <w:fldChar w:fldCharType="separate"/>
      </w:r>
      <w:r w:rsidR="00080A0D">
        <w:rPr>
          <w:noProof/>
        </w:rPr>
        <w:t>(Toro-Maureira et al., 2025; van Dijk, 2020)</w:t>
      </w:r>
      <w:r w:rsidR="00080A0D">
        <w:fldChar w:fldCharType="end"/>
      </w:r>
      <w:r w:rsidRPr="00E258BD">
        <w:t xml:space="preserve">. However, realising the potential of digitisation and digital transformation requires careful attention to existing gaps. While digital technologies can transcend physical space, their opportunities depend on adequate infrastructure, digital literacy, and institutional capacity </w:t>
      </w:r>
      <w:r w:rsidR="00080A0D">
        <w:fldChar w:fldCharType="begin"/>
      </w:r>
      <w:r w:rsidR="00080A0D">
        <w:instrText xml:space="preserve"> ADDIN ZOTERO_ITEM CSL_CITATION {"citationID":"4o84DT45","properties":{"formattedCitation":"(Helsper, 2021; Pavez et al., 2025)","plainCitation":"(Helsper, 2021; Pavez et al., 2025)","noteIndex":0},"citationItems":[{"id":1709,"uris":["http://zotero.org/users/3528215/items/UV4748LY"],"itemData":{"id":1709,"type":"book","event-place":"United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schema":"https://github.com/citation-style-language/schema/raw/master/csl-citation.json"} </w:instrText>
      </w:r>
      <w:r w:rsidR="00080A0D">
        <w:fldChar w:fldCharType="separate"/>
      </w:r>
      <w:r w:rsidR="00080A0D">
        <w:rPr>
          <w:noProof/>
        </w:rPr>
        <w:t>(Helsper, 2021; Pavez et al., 2025)</w:t>
      </w:r>
      <w:r w:rsidR="00080A0D">
        <w:fldChar w:fldCharType="end"/>
      </w:r>
      <w:r w:rsidRPr="00E258BD">
        <w:t xml:space="preserve">. </w:t>
      </w:r>
    </w:p>
    <w:p w14:paraId="64D0B3C7" w14:textId="57DEE311" w:rsidR="00D16B29" w:rsidRPr="00E258BD" w:rsidRDefault="00000000" w:rsidP="00BE69A2">
      <w:pPr>
        <w:pStyle w:val="Heading3"/>
        <w:numPr>
          <w:ilvl w:val="1"/>
          <w:numId w:val="10"/>
        </w:numPr>
      </w:pPr>
      <w:r w:rsidRPr="00E258BD">
        <w:t>Digital and spatial inequalities at the local level</w:t>
      </w:r>
    </w:p>
    <w:p w14:paraId="358DCC62" w14:textId="2D05CCBD" w:rsidR="00D16B29" w:rsidRPr="00E258BD" w:rsidRDefault="00761137" w:rsidP="008A39A7">
      <w:pPr>
        <w:spacing w:line="360" w:lineRule="auto"/>
      </w:pPr>
      <w:r w:rsidRPr="00E258BD">
        <w:t>Digital inequality theories commonly conceptuali</w:t>
      </w:r>
      <w:r w:rsidR="00CE4A96" w:rsidRPr="00E258BD">
        <w:t>s</w:t>
      </w:r>
      <w:r w:rsidRPr="00E258BD">
        <w:t xml:space="preserve">e digital </w:t>
      </w:r>
      <w:r w:rsidR="00B356B4" w:rsidRPr="00E258BD">
        <w:t>inequalities along</w:t>
      </w:r>
      <w:r w:rsidRPr="00E258BD">
        <w:t xml:space="preserve"> three levels. The </w:t>
      </w:r>
      <w:proofErr w:type="gramStart"/>
      <w:r w:rsidRPr="00E258BD">
        <w:t>first-level</w:t>
      </w:r>
      <w:proofErr w:type="gramEnd"/>
      <w:r w:rsidRPr="00E258BD">
        <w:t xml:space="preserve"> refers to disparities in access to digital technologies, including infrastructure, devices, and internet connectivity. The second-level</w:t>
      </w:r>
      <w:r w:rsidRPr="00E258BD">
        <w:rPr>
          <w:b/>
        </w:rPr>
        <w:t xml:space="preserve"> </w:t>
      </w:r>
      <w:r w:rsidRPr="00E258BD">
        <w:t>focuses on differences in digital skills and how people use technologies, highlighting that not all users are equally equipped to navigate or benefit from digital tools</w:t>
      </w:r>
      <w:r w:rsidR="00080A0D">
        <w:t xml:space="preserve"> </w:t>
      </w:r>
      <w:r w:rsidR="00080A0D">
        <w:fldChar w:fldCharType="begin"/>
      </w:r>
      <w:r w:rsidR="00080A0D">
        <w:instrText xml:space="preserve"> ADDIN ZOTERO_ITEM CSL_CITATION {"citationID":"rIhx3WiC","properties":{"formattedCitation":"(Di Maggio et al., 2004)","plainCitation":"(Di Maggio et al., 2004)","noteIndex":0},"citationItems":[{"id":318,"uris":["http://zotero.org/users/3528215/items/92B2HDFK"],"itemData":{"id":318,"type":"chapter","container-title":"Social Inequality","publisher":"The Russell Sage Foundation","title":"Digital Inequality","author":[{"family":"Di Maggio","given":"Paul"},{"family":"Hargittai","given":"Eszter"},{"family":"Celeste","given":"Coral"},{"family":"Shafer","given":"Steven"}],"editor":[{"family":"Neckerman","given":"Kathryn M."}],"issued":{"date-parts":[["2004"]]},"citation-key":"dimaggio2004"}}],"schema":"https://github.com/citation-style-language/schema/raw/master/csl-citation.json"} </w:instrText>
      </w:r>
      <w:r w:rsidR="00080A0D">
        <w:fldChar w:fldCharType="separate"/>
      </w:r>
      <w:r w:rsidR="00080A0D">
        <w:rPr>
          <w:noProof/>
        </w:rPr>
        <w:t>(Di Maggio et al., 2004)</w:t>
      </w:r>
      <w:r w:rsidR="00080A0D">
        <w:fldChar w:fldCharType="end"/>
      </w:r>
      <w:r w:rsidRPr="00E258BD">
        <w:t>. Finally, the third-level digital addresses the outcomes of digital engagement, emphasi</w:t>
      </w:r>
      <w:r w:rsidR="00EE0E78" w:rsidRPr="00E258BD">
        <w:t>s</w:t>
      </w:r>
      <w:r w:rsidRPr="00E258BD">
        <w:t>ing that even when people have access and skills, the benefits they obtain—such as educational, economic, or civic engagement—can vary significantly depending on social and structural factors</w:t>
      </w:r>
      <w:r w:rsidR="00080A0D">
        <w:t xml:space="preserve"> </w:t>
      </w:r>
      <w:r w:rsidR="00080A0D">
        <w:fldChar w:fldCharType="begin"/>
      </w:r>
      <w:r w:rsidR="00F47CDA">
        <w:instrText xml:space="preserve"> ADDIN ZOTERO_ITEM CSL_CITATION {"citationID":"j5wIbtDb","properties":{"formattedCitation":"(A. J. A. M. van Deursen &amp; Helsper, 2015; van Dijk, 2020)","plainCitation":"(A. J. A. M. van Deursen &amp; Helsper, 2015; van Dijk, 2020)","dontUpdate":true,"noteIndex":0},"citationItems":[{"id":694,"uris":["http://zotero.org/users/3528215/items/XBFY87L2"],"itemData":{"id":694,"type":"chapter","abstract":"Purpose Research into the explanations of digital inclusion has moved from investigations of skills and usage to tangible outcomes, what we label here as the third-level digital divide. There is a lack of theoretical development about which types of people are most likely to benefit. Understanding how achieving outcomes of internet use is linked to other types of (dis)advantage is one of the most complex aspects of digital inclusion research because very few reliable and valid measures have been developed. In the current study we took a first step toward creating an operational framework for measuring tangible outcomes of internet use and linking these to the inequalities identified by digital divide research. Methodology/approach After having proposed a classification for internet outcomes, we assessed these outcomes in a representative sample of the Dutch population. Findings Our overall conclusion in relation to the more general relationship between offline resources and third-level digital divides is that the internet remains more beneficial for those with higher social status, not in terms of how extensively they use the technology but in what they achieve as a result of this use for several important domains. Social implications When information and services are offered online, the number of potential outcomes the internet has to offer increases. If individuals with higher social status are taking greater offline advantage from digital engagement than their lower status counterparts, existing offline inequalities could potentially be acerbated.","collection-title":"Studies in Media and Communications","container-title":"Communication and Information Technologies Annual","ISBN":"978-1-78560-381-5","note":"DOI: 10.1108/S2050-206020150000010002","page":"29-52","publisher":"Emerald Group Publishing Limited","title":"The Third-Level Digital Divide: Who Benefits Most from Being Online?","URL":"https://doi.org/10.1108/S2050-206020150000010002","volume":"10","author":[{"family":"Deursen","given":"Alexander","non-dropping-particle":"van"},{"family":"Helsper","given":"Ellen J."}],"accessed":{"date-parts":[["2022",3,17]]},"issued":{"date-parts":[["2015",1,1]]},"citation-key":"vandeursen2015"}},{"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080A0D">
        <w:fldChar w:fldCharType="separate"/>
      </w:r>
      <w:r w:rsidR="00C84F31" w:rsidRPr="007D5368">
        <w:rPr>
          <w:noProof/>
        </w:rPr>
        <w:t>(van Deursen &amp; Helsper, 2015; van Dijk, 2020)</w:t>
      </w:r>
      <w:r w:rsidR="00080A0D">
        <w:fldChar w:fldCharType="end"/>
      </w:r>
      <w:r w:rsidRPr="007D5368">
        <w:t xml:space="preserve">. </w:t>
      </w:r>
      <w:r w:rsidRPr="00E258BD">
        <w:t>These three levels show that digital inequality is not only about access but also about effective use and its implications. Thus, research has consistently shown that historically marginali</w:t>
      </w:r>
      <w:r w:rsidR="00BB5261" w:rsidRPr="00E258BD">
        <w:t>s</w:t>
      </w:r>
      <w:r w:rsidRPr="00E258BD">
        <w:t xml:space="preserve">ed groups—such as rural, lower-income, less-educated, and older populations—tend to be disadvantaged in the digital realm not only because there are </w:t>
      </w:r>
      <w:r w:rsidRPr="00E258BD">
        <w:lastRenderedPageBreak/>
        <w:t>disparities in access and skills, but also in how they benefit from digital technologies, thus amplifying broader societal inequalities</w:t>
      </w:r>
      <w:r w:rsidR="00080A0D">
        <w:t xml:space="preserve"> </w:t>
      </w:r>
      <w:r w:rsidR="00080A0D">
        <w:fldChar w:fldCharType="begin"/>
      </w:r>
      <w:r w:rsidR="00C84F31">
        <w:instrText xml:space="preserve"> ADDIN ZOTERO_ITEM CSL_CITATION {"citationID":"7UdBi5oV","properties":{"formattedCitation":"(Helsper, 2021; Ragnedda &amp; Ruiu, 2019; Robinson et al., 2015)","plainCitation":"(Helsper, 2021; Ragnedda &amp; Ruiu, 2019; Robinson et al., 2015)","noteIndex":0},"citationItems":[{"id":1709,"uris":["http://zotero.org/users/3528215/items/UV4748LY"],"itemData":{"id":1709,"type":"book","event-place":"United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J."}],"issued":{"date-parts":[["2021"]]},"citation-key":"helsper2021"}},{"id":1819,"uris":["http://zotero.org/users/3528215/items/BCY9DKG6"],"itemData":{"id":1819,"type":"chapter","container-title":"Theorizing Digital Divides","edition":"1st","event-place":"London","page":"21-34","publisher":"Rutledge","publisher-place":"London","title":"Social capital and the three levels of digital divide","author":[{"family":"Ragnedda","given":"Massimo"},{"family":"Ruiu","given":"María Laura"}],"editor":[{"family":"Ragnedda","given":"Massimo"},{"family":"Muschert","given":"G."}],"issued":{"date-parts":[["2019"]]},"citation-key":"ragnedda2019"}},{"id":431,"uris":["http://zotero.org/users/3528215/items/WF75JZJM"],"itemData":{"id":431,"type":"article-journal","container-title":"Information, Communication &amp; Society","DOI":"10.1080/1369118X.2015.1012532","ISSN":"1369-118X","issue":"5","journalAbbreviation":"Information, Communication &amp; Society","page":"569-582","title":"Digital inequalities and why they matter","volume":"18","author":[{"family":"Robinson","given":"Laura"},{"family":"Cotten","given":"Shelia R."},{"family":"Ono","given":"Hiroshi"},{"family":"Quan-Haase","given":"Anabel"},{"family":"Mesch","given":"Gustavo"},{"family":"Chen","given":"Wenhong"},{"family":"Schulz","given":"Jeremy"},{"family":"Hale","given":"Timothy M."},{"family":"Stern","given":"Michael J."}],"issued":{"date-parts":[["2015",5,4]]},"citation-key":"robinson2015"}}],"schema":"https://github.com/citation-style-language/schema/raw/master/csl-citation.json"} </w:instrText>
      </w:r>
      <w:r w:rsidR="00080A0D">
        <w:fldChar w:fldCharType="separate"/>
      </w:r>
      <w:r w:rsidR="00C84F31">
        <w:rPr>
          <w:noProof/>
        </w:rPr>
        <w:t>(Helsper, 2021; Ragnedda &amp; Ruiu, 2019; Robinson et al., 2015)</w:t>
      </w:r>
      <w:r w:rsidR="00080A0D">
        <w:fldChar w:fldCharType="end"/>
      </w:r>
      <w:r w:rsidRPr="00E258BD">
        <w:t xml:space="preserve">. Most of the literature on digital inequalities has focused on systematic inequalities between socio-economic (e.g. income, education, class) and socio-cultural (e.g. gender, age, ethnicity) groups in their access to infrastructure, devices and connectivity </w:t>
      </w:r>
      <w:r w:rsidR="00C84F31">
        <w:fldChar w:fldCharType="begin"/>
      </w:r>
      <w:r w:rsidR="00D424FA">
        <w:instrText xml:space="preserve"> ADDIN ZOTERO_ITEM CSL_CITATION {"citationID":"nuy2mLYl","properties":{"formattedCitation":"(Correa et al., 2021; van Dijk, 2020)","plainCitation":"(Correa et al., 2021; van Dijk, 2020)","dontUpdate":true,"noteIndex":0},"citationItems":[{"id":1832,"uris":["http://zotero.org/users/3528215/items/52DQPP6L"],"itemData":{"id":1832,"type":"chapter","container-title":"Handbook of Digital Inequality","event-place":"United Kingdom","ISBN":"978-1-78811-656-5","publisher":"Elgar","publisher-place":"United Kingdom","title":"Digital inequality and mobiles: opportunities and challenges of relying on smartphones for digital inclusion in disadvantaged contexts","URL":"https://doi.org/10.4337/9781788116572","author":[{"family":"Correa","given":"Teresa"},{"family":"Pavez","given":"Isabel"},{"family":"Contreras","given":"Javier"}],"editor":[{"family":"Hargittai","given":"Eszter"}],"issued":{"date-parts":[["2021"]]},"citation-key":"correa2021"}},{"id":1815,"uris":["http://zotero.org/users/3528215/items/NH4CQTXV"],"itemData":{"id":1815,"type":"book","edition":"1st","ISBN":"978-1-5095-3445-6","publisher":"Polity","title":"The Digital Divide","author":[{"family":"Dijk","given":"Jan","non-dropping-particle":"van"}],"issued":{"date-parts":[["2020"]]},"citation-key":"vandijk2020"}}],"schema":"https://github.com/citation-style-language/schema/raw/master/csl-citation.json"} </w:instrText>
      </w:r>
      <w:r w:rsidR="00C84F31">
        <w:fldChar w:fldCharType="separate"/>
      </w:r>
      <w:r w:rsidR="00C84F31">
        <w:rPr>
          <w:noProof/>
        </w:rPr>
        <w:t>(</w:t>
      </w:r>
      <w:r w:rsidR="005554BC">
        <w:rPr>
          <w:noProof/>
        </w:rPr>
        <w:t xml:space="preserve">e.g. </w:t>
      </w:r>
      <w:r w:rsidR="00C84F31">
        <w:rPr>
          <w:noProof/>
        </w:rPr>
        <w:t>Correa et al., 2021; van Dijk, 2020)</w:t>
      </w:r>
      <w:r w:rsidR="00C84F31">
        <w:fldChar w:fldCharType="end"/>
      </w:r>
      <w:r w:rsidRPr="00E258BD">
        <w:t>. These inequalities also extend to differences in digital skills and engagement, reinforcing pre-existing patterns of social exclusion</w:t>
      </w:r>
      <w:r w:rsidR="00C84F31">
        <w:t xml:space="preserve"> </w:t>
      </w:r>
      <w:r w:rsidR="00C84F31">
        <w:fldChar w:fldCharType="begin"/>
      </w:r>
      <w:r w:rsidR="00F47CDA">
        <w:instrText xml:space="preserve"> ADDIN ZOTERO_ITEM CSL_CITATION {"citationID":"7flJj682","properties":{"formattedCitation":"(Hargittai, 2010; A. J. van Deursen &amp; van Dijk, 2014)","plainCitation":"(Hargittai, 2010; A. J. van Deursen &amp; van Dijk, 2014)","dontUpdate":true,"noteIndex":0},"citationItems":[{"id":1833,"uris":["http://zotero.org/users/3528215/items/Q47U3CS6"],"itemData":{"id":1833,"type":"article-journal","abstract":"People who have grown up with digital media are often assumed to be universally savvy with information and communication technologies. Such assumptions are rarely grounded in empirical evidence, however. This article draws on unique data with information about a diverse group of young adults? Internet uses and skills to suggest that even when controlling for Internet access and experiences, people differ in their online abilities and activities. Additionally, findings suggest that Internet know-how is not randomly distributed among the population, rather, higher levels of parental education, being a male, and being white or Asian American are associated with higher levels of Web-use skill. These user characteristics are also related to the extent to which young adults engage in diverse types of online activities. Moreover, skill itself is positively associated with types of uses. Overall, these findings suggest that even when controlling for basic Internet access, among a group of young adults, socioeconomic status is an important predictor of how people are incorporating the Web into their everyday lives with those from more privileged backgrounds using it in more informed ways for a larger number of activities.","container-title":"Sociological Inquiry","DOI":"10.1111/j.1475-682X.2009.00317.x","ISSN":"0038-0245","issue":"1","journalAbbreviation":"Sociological Inquiry","note":"publisher: John Wiley &amp; Sons, Ltd","page":"92-113","title":"Digital Na(t)ives? Variation in Internet Skills and Uses among Members of the “Net Generation”","volume":"80","author":[{"family":"Hargittai","given":"Eszter"}],"issued":{"date-parts":[["2010",2,1]]},"citation-key":"hargittai2010a"}},{"id":199,"uris":["http://zotero.org/users/3528215/items/M3PFD7D5"],"itemData":{"id":199,"type":"article-journal","abstract":"In a representative survey of the Dutch population we found that people with low levels of education and disabled people are using the Internet for more hours a day in their spare time than higher educated and employed populations. To explain this finding, we investigated what these people are doing online. The first contribution is a theoretically validated cluster of Internet usage types: information, news, personal development, social interaction, leisure, commercial transaction and gaming. The second contribution is that, based on this classification, we were able to identify a number of usage differences, including those demonstrated by people with different gender, age, education and Internet experience, that are often observed in digital divide literature. The general conclusion is that when the Internet matures, it will increasingly reflect known social, economic and cultural relationships of the offline world, including inequalities.","container-title":"New Media &amp; Society","DOI":"10.1177/1461444813487959","ISSN":"1461-4448","issue":"3","journalAbbreviation":"New Media &amp; Society","page":"507-526","title":"The digital divide shifts to differences in usage","volume":"16","author":[{"family":"Deursen","given":"Alexander","non-dropping-particle":"van"},{"family":"Dijk","given":"Jan","non-dropping-particle":"van"}],"issued":{"date-parts":[["2014"]]},"citation-key":"vandeursen2014"}}],"schema":"https://github.com/citation-style-language/schema/raw/master/csl-citation.json"} </w:instrText>
      </w:r>
      <w:r w:rsidR="00C84F31">
        <w:fldChar w:fldCharType="separate"/>
      </w:r>
      <w:r w:rsidR="00C84F31">
        <w:rPr>
          <w:noProof/>
        </w:rPr>
        <w:t>(Hargittai, 2010; van Deursen &amp; van Dijk, 2014)</w:t>
      </w:r>
      <w:r w:rsidR="00C84F31">
        <w:fldChar w:fldCharType="end"/>
      </w:r>
      <w:r w:rsidRPr="00E258BD">
        <w:t>.</w:t>
      </w:r>
    </w:p>
    <w:p w14:paraId="1BE6A571" w14:textId="11FF9ADA" w:rsidR="00D16B29" w:rsidRPr="00E258BD" w:rsidRDefault="00000000" w:rsidP="002935FA">
      <w:pPr>
        <w:spacing w:line="360" w:lineRule="auto"/>
        <w:ind w:firstLine="720"/>
      </w:pPr>
      <w:r w:rsidRPr="00E258BD">
        <w:t xml:space="preserve">While much of the literature on digital inequalities has focused on disparities between social groups, less attention has been devoted to spatial gaps. Early narratives of the digital revolution suggested that the Internet would render physical location increasingly irrelevant </w:t>
      </w:r>
      <w:r w:rsidR="00C84F31">
        <w:fldChar w:fldCharType="begin"/>
      </w:r>
      <w:r w:rsidR="00C84F31">
        <w:instrText xml:space="preserve"> ADDIN ZOTERO_ITEM CSL_CITATION {"citationID":"ZOokt091","properties":{"formattedCitation":"(Cairncross, 1997)","plainCitation":"(Cairncross, 1997)","noteIndex":0},"citationItems":[{"id":752,"uris":["http://zotero.org/users/3528215/items/HT3X72EF"],"itemData":{"id":752,"type":"book","event-place":"Boston","publisher":"Harvard Business School Press","publisher-place":"Boston","title":"The Death of Distance: How the Communications Revolution is Changing Our Lives","author":[{"family":"Cairncross","given":"Frances"}],"issued":{"date-parts":[["1997"]]},"citation-key":"cairncross1997"}}],"schema":"https://github.com/citation-style-language/schema/raw/master/csl-citation.json"} </w:instrText>
      </w:r>
      <w:r w:rsidR="00C84F31">
        <w:fldChar w:fldCharType="separate"/>
      </w:r>
      <w:r w:rsidR="00C84F31">
        <w:rPr>
          <w:noProof/>
        </w:rPr>
        <w:t>(Cairncross, 1997)</w:t>
      </w:r>
      <w:r w:rsidR="00C84F31">
        <w:fldChar w:fldCharType="end"/>
      </w:r>
      <w:r w:rsidRPr="00E258BD">
        <w:t xml:space="preserve">, paving the way for a </w:t>
      </w:r>
      <w:proofErr w:type="spellStart"/>
      <w:r w:rsidRPr="00E258BD">
        <w:t>deterritorialised</w:t>
      </w:r>
      <w:proofErr w:type="spellEnd"/>
      <w:r w:rsidRPr="00E258BD">
        <w:t xml:space="preserve"> public sphere and a redistribution of power </w:t>
      </w:r>
      <w:r w:rsidR="00C84F31">
        <w:fldChar w:fldCharType="begin"/>
      </w:r>
      <w:r w:rsidR="00C84F31">
        <w:instrText xml:space="preserve"> ADDIN ZOTERO_ITEM CSL_CITATION {"citationID":"yecShj3l","properties":{"formattedCitation":"(Kneuer &amp; Datts, 2020)","plainCitation":"(Kneuer &amp; Datts, 2020)","noteIndex":0},"citationItems":[{"id":770,"uris":["http://zotero.org/users/3528215/items/YWVV7PQF"],"itemData":{"id":770,"type":"article-journal","abstract":"The emergence of the Internet fueled euphoric—partially utopian—visions that can be summarized as democratic promises. In most cases, the normative and empirical discussion so far has considered e‑democracy tools and their potential, regardless of the scale of interaction—be it local, national, or transnational—as a one-size-fits-all approach, assuming that what is applicable for the national level will be equally true for the subnational and transnational levels. We argue that the question of whether the Internet and digital tools can fulfill the democratic promises must be confronted in a more differentiated way, examining under which spatial conditions e‑democracy is more likely to incentivize citizens to engage and to involve more citizens as well as marginalized citizens in public debates and decision making. The article introduces scale as a new element for a better theoretical understanding of e‑democracy. We establish a conceptual framework that enables us to capture scale as distance in terms of territorial, cognitive, and affective distance. The spatial perspective brings an innovative spin to the somewhat petrified positions on the mobilizing or reinforcing effects of digital tools as well as a new theoretical argument for the debate on e‑democracy in general.","container-title":"Politische Vierteljahresschrift","DOI":"10.1007/s11615-020-00250-6","ISSN":"1862-2860","issue":"2","journalAbbreviation":"Politische Vierteljahresschrift","page":"285-308","title":"E-democracy and the Matter of Scale. Revisiting the Democratic Promises of the Internet in Terms of the Spatial Dimension","volume":"61","author":[{"family":"Kneuer","given":"Marianne"},{"family":"Datts","given":"Mario"}],"issued":{"date-parts":[["2020",6,1]]},"citation-key":"kneuer2020"}}],"schema":"https://github.com/citation-style-language/schema/raw/master/csl-citation.json"} </w:instrText>
      </w:r>
      <w:r w:rsidR="00C84F31">
        <w:fldChar w:fldCharType="separate"/>
      </w:r>
      <w:r w:rsidR="00C84F31">
        <w:rPr>
          <w:noProof/>
        </w:rPr>
        <w:t>(Kneuer &amp; Datts, 2020)</w:t>
      </w:r>
      <w:r w:rsidR="00C84F31">
        <w:fldChar w:fldCharType="end"/>
      </w:r>
      <w:r w:rsidRPr="00E258BD">
        <w:t>. However, scholars have shown that access to information and digital participation remain spatially constrained, with certain citizens—and the places they inhabit—exerting influence and control over others in the digital sphere</w:t>
      </w:r>
      <w:r w:rsidR="00C84F31">
        <w:t xml:space="preserve"> </w:t>
      </w:r>
      <w:r w:rsidR="00C84F31">
        <w:fldChar w:fldCharType="begin"/>
      </w:r>
      <w:r w:rsidR="00C84F31">
        <w:instrText xml:space="preserve"> ADDIN ZOTERO_ITEM CSL_CITATION {"citationID":"J4GoQ1pq","properties":{"formattedCitation":"(Graham et al., 2018; Toro-Maureira et al., 2025)","plainCitation":"(Graham et al., 2018; Toro-Maureira et al., 2025)","noteIndex":0},"citationItems":[{"id":17,"uris":["http://zotero.org/users/3528215/items/9I9ANU7Y"],"itemData":{"id":17,"type":"chapter","container-title":"This is Not an Atlas","edition":"transcript","title":"Uneven Digital Geographies... and Why They Matter","author":[{"family":"Graham","given":"Mark"},{"family":"De Sabbata","given":"Stefano"},{"family":"Straumann","given":"Ralph K."},{"family":"Ojanperä","given":"S."}],"editor":[{"family":"Orangotango+","given":"Kollektiv"}],"issued":{"date-parts":[["2018"]]},"citation-key":"graham2018"}},{"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schema":"https://github.com/citation-style-language/schema/raw/master/csl-citation.json"} </w:instrText>
      </w:r>
      <w:r w:rsidR="00C84F31">
        <w:fldChar w:fldCharType="separate"/>
      </w:r>
      <w:r w:rsidR="00C84F31">
        <w:rPr>
          <w:noProof/>
        </w:rPr>
        <w:t>(Graham et al., 2018; Toro-Maureira et al., 2025)</w:t>
      </w:r>
      <w:r w:rsidR="00C84F31">
        <w:fldChar w:fldCharType="end"/>
      </w:r>
      <w:r w:rsidRPr="00E258BD">
        <w:t xml:space="preserve">. In this way, the online environment often mirrors existing territorial power structures, reproducing the hierarchies and inequalities present in physical space </w:t>
      </w:r>
      <w:r w:rsidR="00C84F31">
        <w:fldChar w:fldCharType="begin"/>
      </w:r>
      <w:r w:rsidR="00C84F31">
        <w:instrText xml:space="preserve"> ADDIN ZOTERO_ITEM CSL_CITATION {"citationID":"Qdj3rtDx","properties":{"formattedCitation":"(Stephens &amp; Poorthuis, 2015; Takhteyev et al., 2012)","plainCitation":"(Stephens &amp; Poorthuis, 2015; Takhteyev et al., 2012)","noteIndex":0},"citationItems":[{"id":759,"uris":["http://zotero.org/users/3528215/items/SSXBH7KD"],"itemData":{"id":759,"type":"article-journal","abstract":"This paper compares the social properties of Twitter users’ networks with the spatial proximity of the networks. Using a comprehensive analysis of network density and network transitivity we found that the density of networks and the spatial clustering depends on the size of the network; smaller networks are more socially clustered and extend a smaller physical distance and larger networks are physically more dispersed with less social clustering. Additionally, Twitter networks are more effective at transmitting information at the local level. For example, local triadic connections are more than twice as likely to be transitive than those extending more than 500km. This implies that not only is distance important to the communities developed in online social networks, but scale is extremely pertinent to the nature of these networks. Even as technologies such as Twitter enable a larger volume of interaction between spaces, these interactions do not invent completely new social and spatial patterns, but instead replicate existing arrangements.","container-title":"Special Issue on Volunteered Geographic Information","DOI":"10.1016/j.compenvurbsys.2014.07.002","ISSN":"0198-9715","journalAbbreviation":"Computers, Environment and Urban Systems","page":"87-95","title":"Follow thy neighbor: Connecting the social and the spatial networks on Twitter","volume":"53","author":[{"family":"Stephens","given":"Monica"},{"family":"Poorthuis","given":"Ate"}],"issued":{"date-parts":[["2015",9,1]]},"citation-key":"stephens2015"}},{"id":757,"uris":["http://zotero.org/users/3528215/items/HP8VGIN8"],"itemData":{"id":757,"type":"article-journal","abstract":"The paper examines the influence of geographic distance, national boundaries, language, and frequency of air travel on the formation of social ties on Twitter, a popular micro-blogging website. Based on a large sample of publicly available Twitter data, our study shows that a substantial share of ties lies within the same metropolitan region, and that between regional clusters, distance, national borders and language differences all predict Twitter ties. We find that the frequency of airline flights between the two parties is the best predictor of Twitter ties. This highlights the importance of looking at pre-existing ties between places and people.","container-title":"Capturing Context: Integrating Spatial and Social Network Analyses","DOI":"10.1016/j.socnet.2011.05.006","ISSN":"0378-8733","issue":"1","journalAbbreviation":"Social Networks","page":"73-81","title":"Geography of Twitter networks","volume":"34","author":[{"family":"Takhteyev","given":"Yuri"},{"family":"Gruzd","given":"Anatoliy"},{"family":"Wellman","given":"Barry"}],"issued":{"date-parts":[["2012",1,1]]},"citation-key":"takhteyev2012"}}],"schema":"https://github.com/citation-style-language/schema/raw/master/csl-citation.json"} </w:instrText>
      </w:r>
      <w:r w:rsidR="00C84F31">
        <w:fldChar w:fldCharType="separate"/>
      </w:r>
      <w:r w:rsidR="00C84F31">
        <w:rPr>
          <w:noProof/>
        </w:rPr>
        <w:t>(Stephens &amp; Poorthuis, 2015; Takhteyev et al., 2012)</w:t>
      </w:r>
      <w:r w:rsidR="00C84F31">
        <w:fldChar w:fldCharType="end"/>
      </w:r>
      <w:r w:rsidRPr="00E258BD">
        <w:t>. This dynamic reinforces earlier critiques suggesting that digital technologies may not simply erase distances, but instead generate new forms—or deepen existing forms—of territorial inequality and uneven development</w:t>
      </w:r>
      <w:r w:rsidR="00C84F31">
        <w:t xml:space="preserve"> </w:t>
      </w:r>
      <w:r w:rsidR="00C84F31">
        <w:fldChar w:fldCharType="begin"/>
      </w:r>
      <w:r w:rsidR="00C84F31">
        <w:instrText xml:space="preserve"> ADDIN ZOTERO_ITEM CSL_CITATION {"citationID":"Jcm2F6rU","properties":{"formattedCitation":"(Gillespie &amp; Robins, 1989)","plainCitation":"(Gillespie &amp; Robins, 1989)","noteIndex":0},"citationItems":[{"id":1755,"uris":["http://zotero.org/users/3528215/items/WC3C78VG"],"itemData":{"id":1755,"type":"article-journal","abstract":"Contrary to popular predictions of their decentralizing impact, digital communications contribute to new and more complex forms of corporate integration, reinforcing center periphery problems on a global scale.","container-title":"Journal of Communication","DOI":"10.1111/j.1460-2466.1989.tb01037.x","ISSN":"0021-9916","issue":"3","journalAbbreviation":"Journal of Communication","page":"7-18","title":"Geographical Inequalities: The Spatial Bias of the New Communications Technologies","volume":"39","author":[{"family":"Gillespie","given":"Andrew"},{"family":"Robins","given":"Kevin"}],"issued":{"date-parts":[["1989",9,1]]},"citation-key":"gillespie1989"}}],"schema":"https://github.com/citation-style-language/schema/raw/master/csl-citation.json"} </w:instrText>
      </w:r>
      <w:r w:rsidR="00C84F31">
        <w:fldChar w:fldCharType="separate"/>
      </w:r>
      <w:r w:rsidR="00C84F31">
        <w:rPr>
          <w:noProof/>
        </w:rPr>
        <w:t>(Gillespie &amp; Robins, 1989)</w:t>
      </w:r>
      <w:r w:rsidR="00C84F31">
        <w:fldChar w:fldCharType="end"/>
      </w:r>
      <w:r w:rsidRPr="00E258BD">
        <w:t>.</w:t>
      </w:r>
    </w:p>
    <w:p w14:paraId="7A65B1B8" w14:textId="42720DAA" w:rsidR="00D16B29" w:rsidRPr="00E258BD" w:rsidRDefault="00561D6E" w:rsidP="002935FA">
      <w:pPr>
        <w:spacing w:line="360" w:lineRule="auto"/>
        <w:ind w:firstLine="720"/>
      </w:pPr>
      <w:r w:rsidRPr="00E258BD">
        <w:t>Previous research suggests that spatial location—whether urban or rural, central or peripheral—plays a fundamental role in the study of digital divide</w:t>
      </w:r>
      <w:r w:rsidR="00C84F31">
        <w:t xml:space="preserve"> </w:t>
      </w:r>
      <w:r w:rsidR="00C84F31">
        <w:fldChar w:fldCharType="begin"/>
      </w:r>
      <w:r w:rsidR="00C84F31">
        <w:instrText xml:space="preserve"> ADDIN ZOTERO_ITEM CSL_CITATION {"citationID":"tUxK8ZXz","properties":{"formattedCitation":"(Correa et al., 2017; Graham et al., 2012, 2018; Mossberger et al., 2021)","plainCitation":"(Correa et al., 2017; Graham et al., 2012, 2018; Mossberger et al., 2021)","noteIndex":0},"citationItems":[{"id":437,"uris":["http://zotero.org/users/3528215/items/JZUNNMCE"],"itemData":{"id":437,"type":"article-journal","container-title":"Telecommunications Policy","DOI":"10.1016/j.telpol.2017.03.008","ISSN":"0308-5961","journalAbbreviation":"Telecommunications Policy","title":"Beyond access: A relational and resource-based model of household Internet adoption in isolated communities","URL":"http://www.sciencedirect.com/science/article/pii/S0308596117301234","author":[{"family":"Correa","given":"Teresa"},{"family":"Pavez","given":"Isabel"},{"family":"Contreras","given":"Javier"}],"issued":{"date-parts":[["2017",4,28]]},"citation-key":"correa2017"}},{"id":19,"uris":["http://zotero.org/users/3528215/items/DGXTCWWK"],"itemData":{"id":19,"type":"article-journal","container-title":"Environment and Planning A: Economy and Space","DOI":"10.1068/a44497","ISSN":"0308-518X","issue":"5","journalAbbreviation":"Environ Plan A","page":"1009-1010","title":"Featured Graphic: Digital Divide: The Geography of Internet Access","volume":"44","author":[{"family":"Graham","given":"Mark"},{"family":"Hale","given":"Scott"},{"family":"Stephens","given":"Monica"}],"issued":{"date-parts":[["2012",5,1]]},"citation-key":"graham2012"}},{"id":17,"uris":["http://zotero.org/users/3528215/items/9I9ANU7Y"],"itemData":{"id":17,"type":"chapter","container-title":"This is Not an Atlas","edition":"transcript","title":"Uneven Digital Geographies... and Why They Matter","author":[{"family":"Graham","given":"Mark"},{"family":"De Sabbata","given":"Stefano"},{"family":"Straumann","given":"Ralph K."},{"family":"Ojanperä","given":"S."}],"editor":[{"family":"Orangotango+","given":"Kollektiv"}],"issued":{"date-parts":[["2018"]]},"citation-key":"graham2018"}},{"id":1822,"uris":["http://zotero.org/users/3528215/items/MJV44VKR"],"itemData":{"id":1822,"type":"book","abstract":"COVID-19 laid bare a persistent “digital divide” in both urban and rural communities at a time when access to education, work, health care, food, and government services relied on use of broadband or high-speed internet. A lifeline during the pandemic, broadband use is a fundamental resource for the future of opportunity in communities. Prior work has examined impacts for broadband infrastructure, but that indicates little about the extent to which local populations can afford and use the technology. With new data on broadband subscriptions from 2000 to 2017 and comprehensive analysis for states, counties, metros, cities, and neighborhoods, the authors argue that broadband use in the population is a form of digital human capital; like education, broadband use benefits communities as well as individuals. The evidence is compelling, with data over time that supports broadband’s causal impact across all types of communities, for economic prosperity, growth, income, employment, and policy innovation. Yet there are urban neighborhoods and rural counties where as little as one-quarter of the population has a broadband subscription, even when mobile is included. As “smart” cities and communities are built, employing artificial intelligence and the Internet of Things; as economies and jobs continue to experience rapid change; and as more information and services migrate online, it is communities with widespread broadband use that will be best positioned for inclusive innovation, with the digital human capital to thrive.","ISBN":"978-0-19-758575-7","note":"DOI: 10.1093/oso/9780197585757.001.0001","publisher":"Oxford University Press","title":"Choosing the Future: Technology and Opportunity  in Communities","URL":"https://doi.org/10.1093/oso/9780197585757.001.0001","author":[{"family":"Mossberger","given":"Karen"},{"family":"Tolbert","given":"Caroline J."},{"family":"LaCombe","given":"Scott J."}],"accessed":{"date-parts":[["2025",5,16]]},"issued":{"date-parts":[["2021",9,16]]},"citation-key":"mossberger2021"}}],"schema":"https://github.com/citation-style-language/schema/raw/master/csl-citation.json"} </w:instrText>
      </w:r>
      <w:r w:rsidR="00C84F31">
        <w:fldChar w:fldCharType="separate"/>
      </w:r>
      <w:r w:rsidR="00C84F31">
        <w:rPr>
          <w:noProof/>
        </w:rPr>
        <w:t>(Correa et al., 2017; Graham et al., 2012, 2018; Mossberger et al., 2021)</w:t>
      </w:r>
      <w:r w:rsidR="00C84F31">
        <w:fldChar w:fldCharType="end"/>
      </w:r>
      <w:r w:rsidRPr="00E258BD">
        <w:t xml:space="preserve">. Much of this literature focuses on the </w:t>
      </w:r>
      <w:proofErr w:type="gramStart"/>
      <w:r w:rsidRPr="00E258BD">
        <w:t>first-level</w:t>
      </w:r>
      <w:proofErr w:type="gramEnd"/>
      <w:r w:rsidRPr="00E258BD">
        <w:t>, emphasi</w:t>
      </w:r>
      <w:r w:rsidR="00EE0E78" w:rsidRPr="00E258BD">
        <w:t>s</w:t>
      </w:r>
      <w:r w:rsidRPr="00E258BD">
        <w:t xml:space="preserve">ing disparities in infrastructure, connectivity, and access. In turn, explanations for these inequalities often highlight the role of regional economic resources: wealthier areas tend to benefit from stronger broadband infrastructure, while poorer </w:t>
      </w:r>
      <w:r w:rsidR="00022AD0" w:rsidRPr="00E258BD">
        <w:t xml:space="preserve">and rural </w:t>
      </w:r>
      <w:r w:rsidRPr="00E258BD">
        <w:t>regions must rely on public investment or subsidies to ensure even basic connectivity</w:t>
      </w:r>
      <w:r w:rsidR="00C84F31">
        <w:t xml:space="preserve"> </w:t>
      </w:r>
      <w:r w:rsidR="00C84F31">
        <w:fldChar w:fldCharType="begin"/>
      </w:r>
      <w:r w:rsidR="00C84F31">
        <w:instrText xml:space="preserve"> ADDIN ZOTERO_ITEM CSL_CITATION {"citationID":"dsWHQXKJ","properties":{"formattedCitation":"(Mossberger et al., 2012; Pavez et al., 2025; Whitacre et al., 2015)","plainCitation":"(Mossberger et al., 2012; Pavez et al., 2025; Whitacre et al., 2015)","noteIndex":0},"citationItems":[{"id":765,"uris":["http://zotero.org/users/3528215/items/STUKLGXI"],"itemData":{"id":765,"type":"article-journal","abstract":"While current federal programs for broadband have invested heavily in rural infrastructure, significant disparities in Internet use remain in urban areas, where broadband networks are available. The success of the national broadband plan and federal policy require understanding barriers to Internet adoption, including persistent inequalities in urban areas. Analysis of a random sample telephone survey in the city of Chicago merged with census tract?level data finds that neighborhood-level factors such as segregation and concentrated poverty influence the reasons why residents do not have home Internet access, as well as individual-level factors. Interactions demonstrate differential effects of age across racial and ethnic groups, and the amplification of disparities in access in segregated neighborhoods, especially for Latinos in gateway immigrant neighborhoods. Place effects need to be taken into account in further research and theory on technology inequality, and in public policy as well.","container-title":"Urban Affairs Review","DOI":"10.1177/1078087412453713","ISSN":"1078-0874","issue":"6","journalAbbreviation":"Urban Affairs Review","note":"publisher: SAGE Publications Inc","page":"771-810","title":"Unraveling Different Barriers to Internet Use: Urban Residents and Neighborhood Effects","volume":"48","author":[{"family":"Mossberger","given":"Karen"},{"family":"Tolbert","given":"Caroline J."},{"family":"Bowen","given":"Daniel"},{"family":"Jimenez","given":"Benedict"}],"issued":{"date-parts":[["2012",8,13]]},"citation-key":"mossberger2012"}},{"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id":1823,"uris":["http://zotero.org/users/3528215/items/KMSB66RR"],"itemData":{"id":1823,"type":"article-journal","abstract":"Although overall residential broadband adoption rates have increased dramatically over the past decade, the metropolitan–non-metropolitan gap has been consistent at 12–13 percentage points. Policy prescriptions to address this problem have focused on either increasing broadband supply (typically via funding for infrastructure) or demand (such as educational efforts about why broadband is useful) in rural areas. However, the appropriate programmatic mix remains an open question, since little empirical analysis has actually assessed the degree to which a lack of infrastructure is responsible for this ‘digital divide.’ In this article, information on broadband adoption from 2011 Current Population Survey data are meshed with detailed broadband infrastructure data from the newly available National Broadband Map. A non-linear decomposition technique is used to demonstrate that existing metro–non-metro differences in infrastructure availability comprised approximately 38% of the 2011 broadband adoption gap. This same technique also shows that 52% of the gap is due to differences in characteristics such as education and income, suggesting that future policies and programs addressing this issue should include a heavily-weighted demand component.","container-title":"Government Information Quarterly","DOI":"10.1016/j.giq.2015.03.002","ISSN":"0740-624X","issue":"3","journalAbbreviation":"Government Information Quarterly","page":"261-269","title":"How much does broadband infrastructure matter? Decomposing the metro–non-metro adoption gap with the help of the National Broadband Map","volume":"32","author":[{"family":"Whitacre","given":"Brian"},{"family":"Strover","given":"Sharon"},{"family":"Gallardo","given":"Roberto"}],"issued":{"date-parts":[["2015",7,1]]},"citation-key":"whitacre2015"}}],"schema":"https://github.com/citation-style-language/schema/raw/master/csl-citation.json"} </w:instrText>
      </w:r>
      <w:r w:rsidR="00C84F31">
        <w:fldChar w:fldCharType="separate"/>
      </w:r>
      <w:r w:rsidR="00C84F31">
        <w:rPr>
          <w:noProof/>
        </w:rPr>
        <w:t>(Mossberger et al., 2012; Pavez et al., 2025; Whitacre et al., 2015)</w:t>
      </w:r>
      <w:r w:rsidR="00C84F31">
        <w:fldChar w:fldCharType="end"/>
      </w:r>
      <w:r w:rsidRPr="00E258BD">
        <w:t>.</w:t>
      </w:r>
    </w:p>
    <w:p w14:paraId="2A5FDF99" w14:textId="7F1EEC68" w:rsidR="00D16B29" w:rsidRPr="00E258BD" w:rsidRDefault="00000000" w:rsidP="00BB5261">
      <w:pPr>
        <w:spacing w:after="240" w:line="360" w:lineRule="auto"/>
        <w:ind w:firstLine="720"/>
      </w:pPr>
      <w:r w:rsidRPr="00E258BD">
        <w:t>Building on this framework</w:t>
      </w:r>
      <w:r w:rsidR="00325CB5" w:rsidRPr="00E258BD">
        <w:t xml:space="preserve">, </w:t>
      </w:r>
      <w:r w:rsidRPr="00E258BD">
        <w:t xml:space="preserve">this </w:t>
      </w:r>
      <w:r w:rsidR="005E7C18" w:rsidRPr="00E258BD">
        <w:t>paper tests</w:t>
      </w:r>
      <w:r w:rsidRPr="00E258BD">
        <w:t xml:space="preserve"> the following hypotheses</w:t>
      </w:r>
      <w:r w:rsidR="00325CB5" w:rsidRPr="00E258BD">
        <w:t xml:space="preserve"> </w:t>
      </w:r>
      <w:r w:rsidR="005E7C18" w:rsidRPr="00E258BD">
        <w:t>with</w:t>
      </w:r>
      <w:r w:rsidR="00325CB5" w:rsidRPr="00E258BD">
        <w:t xml:space="preserve"> Chile as a case</w:t>
      </w:r>
      <w:r w:rsidR="005E7C18" w:rsidRPr="00E258BD">
        <w:t xml:space="preserve"> study</w:t>
      </w:r>
      <w:r w:rsidR="00325CB5" w:rsidRPr="00E258BD">
        <w:t>:</w:t>
      </w:r>
    </w:p>
    <w:p w14:paraId="32D4B6D3" w14:textId="46B5B0B2" w:rsidR="00D16B29" w:rsidRPr="00E258BD" w:rsidRDefault="00000000" w:rsidP="00BB5261">
      <w:pPr>
        <w:spacing w:line="360" w:lineRule="auto"/>
      </w:pPr>
      <w:r w:rsidRPr="00E258BD">
        <w:rPr>
          <w:b/>
        </w:rPr>
        <w:t>H</w:t>
      </w:r>
      <w:r w:rsidR="002C342A" w:rsidRPr="00E258BD">
        <w:rPr>
          <w:b/>
        </w:rPr>
        <w:t>1</w:t>
      </w:r>
      <w:r w:rsidRPr="00E258BD">
        <w:rPr>
          <w:b/>
        </w:rPr>
        <w:t>:</w:t>
      </w:r>
      <w:r w:rsidRPr="00E258BD">
        <w:t xml:space="preserve"> Municipalities with higher permanent incomes are likely to exhibit higher levels of digitisation.</w:t>
      </w:r>
    </w:p>
    <w:p w14:paraId="25768483" w14:textId="4C33B8D7" w:rsidR="00D16B29" w:rsidRPr="00E258BD" w:rsidRDefault="002C342A" w:rsidP="00BB5261">
      <w:pPr>
        <w:spacing w:line="360" w:lineRule="auto"/>
      </w:pPr>
      <w:r w:rsidRPr="00E258BD">
        <w:rPr>
          <w:b/>
        </w:rPr>
        <w:lastRenderedPageBreak/>
        <w:t>H2:</w:t>
      </w:r>
      <w:r w:rsidRPr="00E258BD">
        <w:t xml:space="preserve"> Municipalities with a larger rural population </w:t>
      </w:r>
      <w:r w:rsidR="00926289" w:rsidRPr="00E258BD">
        <w:t xml:space="preserve">share </w:t>
      </w:r>
      <w:r w:rsidRPr="00E258BD">
        <w:t>are likely to exhibit lower levels of digitisation.</w:t>
      </w:r>
    </w:p>
    <w:p w14:paraId="4EC6507C" w14:textId="7746E452" w:rsidR="00D16B29" w:rsidRPr="00E258BD" w:rsidRDefault="002C342A" w:rsidP="00BB5261">
      <w:pPr>
        <w:spacing w:line="360" w:lineRule="auto"/>
      </w:pPr>
      <w:r w:rsidRPr="00E258BD">
        <w:rPr>
          <w:b/>
        </w:rPr>
        <w:t>H3:</w:t>
      </w:r>
      <w:r w:rsidRPr="00E258BD">
        <w:t xml:space="preserve"> Municipalities with a larger professional workforce are likely to exhibit higher levels of digitisation.</w:t>
      </w:r>
    </w:p>
    <w:p w14:paraId="290A760C" w14:textId="49AE98FD" w:rsidR="00D16B29" w:rsidRPr="00E258BD" w:rsidRDefault="00000000" w:rsidP="002935FA">
      <w:pPr>
        <w:spacing w:before="240" w:line="360" w:lineRule="auto"/>
        <w:ind w:firstLine="720"/>
      </w:pPr>
      <w:r w:rsidRPr="00E258BD">
        <w:t>At the same time, given Chile’s pronounced centralisation and territorial inequalities</w:t>
      </w:r>
      <w:r w:rsidR="00DF447A" w:rsidRPr="00E258BD">
        <w:t xml:space="preserve"> </w:t>
      </w:r>
      <w:r w:rsidR="00C84F31">
        <w:fldChar w:fldCharType="begin"/>
      </w:r>
      <w:r w:rsidR="00C84F31">
        <w:instrText xml:space="preserve"> ADDIN ZOTERO_ITEM CSL_CITATION {"citationID":"bAejY1Q2","properties":{"formattedCitation":"(OECD, 2017)","plainCitation":"(OECD, 2017)","noteIndex":0},"citationItems":[{"id":531,"uris":["http://zotero.org/users/3528215/items/K22RH5MU"],"itemData":{"id":531,"type":"book","note":"type: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C84F31">
        <w:fldChar w:fldCharType="separate"/>
      </w:r>
      <w:r w:rsidR="00C84F31">
        <w:rPr>
          <w:noProof/>
        </w:rPr>
        <w:t>(OECD, 2017)</w:t>
      </w:r>
      <w:r w:rsidR="00C84F31">
        <w:fldChar w:fldCharType="end"/>
      </w:r>
      <w:r w:rsidRPr="00E258BD">
        <w:t xml:space="preserve">, </w:t>
      </w:r>
      <w:r w:rsidR="00B773E6">
        <w:t>i</w:t>
      </w:r>
      <w:r w:rsidR="00B773E6" w:rsidRPr="00B773E6">
        <w:t>t is important to note that these relationships may not be consistent across the entire country. Therefore, accounting for contextual and regional variation is essential in further analyses.</w:t>
      </w:r>
    </w:p>
    <w:p w14:paraId="115F6B66" w14:textId="71AD19F8" w:rsidR="00D16B29" w:rsidRPr="00E258BD" w:rsidRDefault="00000000" w:rsidP="00BE69A2">
      <w:pPr>
        <w:pStyle w:val="Heading3"/>
        <w:numPr>
          <w:ilvl w:val="1"/>
          <w:numId w:val="10"/>
        </w:numPr>
      </w:pPr>
      <w:r w:rsidRPr="00E258BD">
        <w:t>Local governments</w:t>
      </w:r>
      <w:r w:rsidR="00CE4A96" w:rsidRPr="00E258BD">
        <w:t>, spatial inequality</w:t>
      </w:r>
      <w:r w:rsidRPr="00E258BD">
        <w:t xml:space="preserve"> and citizen digital engagement</w:t>
      </w:r>
    </w:p>
    <w:p w14:paraId="14A7F502" w14:textId="122C5562" w:rsidR="00D16B29" w:rsidRPr="00E258BD" w:rsidRDefault="00000000" w:rsidP="002935FA">
      <w:pPr>
        <w:spacing w:line="360" w:lineRule="auto"/>
      </w:pPr>
      <w:r w:rsidRPr="00E258BD">
        <w:t xml:space="preserve">Over the last decade, </w:t>
      </w:r>
      <w:r w:rsidR="00007462" w:rsidRPr="00E258BD">
        <w:t xml:space="preserve">inequality </w:t>
      </w:r>
      <w:r w:rsidRPr="00E258BD">
        <w:t xml:space="preserve">scholars </w:t>
      </w:r>
      <w:r w:rsidR="009A52FE" w:rsidRPr="00E258BD">
        <w:t xml:space="preserve">and social geographers </w:t>
      </w:r>
      <w:r w:rsidRPr="00E258BD">
        <w:t xml:space="preserve">have </w:t>
      </w:r>
      <w:r w:rsidR="00007462" w:rsidRPr="00E258BD">
        <w:t>shown</w:t>
      </w:r>
      <w:r w:rsidRPr="00E258BD">
        <w:t xml:space="preserve"> that </w:t>
      </w:r>
      <w:r w:rsidR="00F06C89" w:rsidRPr="00E258BD">
        <w:t>in</w:t>
      </w:r>
      <w:r w:rsidRPr="00E258BD">
        <w:t xml:space="preserve"> areas </w:t>
      </w:r>
      <w:r w:rsidR="00F06C89" w:rsidRPr="00E258BD">
        <w:t xml:space="preserve">that </w:t>
      </w:r>
      <w:r w:rsidRPr="00E258BD">
        <w:t>have been left behind</w:t>
      </w:r>
      <w:r w:rsidR="002207F3">
        <w:t>,</w:t>
      </w:r>
      <w:r w:rsidR="00F06C89" w:rsidRPr="00E258BD">
        <w:t xml:space="preserve"> </w:t>
      </w:r>
      <w:r w:rsidRPr="00E258BD">
        <w:t>inhabitants experience feelings of anger, frustration, or abandonment due to economic decline</w:t>
      </w:r>
      <w:r w:rsidR="000C4674">
        <w:t xml:space="preserve"> </w:t>
      </w:r>
      <w:r w:rsidR="000C4674">
        <w:fldChar w:fldCharType="begin"/>
      </w:r>
      <w:r w:rsidR="000C4674">
        <w:instrText xml:space="preserve"> ADDIN ZOTERO_ITEM CSL_CITATION {"citationID":"KU2WtTM3","properties":{"formattedCitation":"(Dijkstra et al., 2020; Rodr\\uc0\\u237{}guez-Pose, 2018; Rodr\\uc0\\u237{}guez-Pose et al., 2024)","plainCitation":"(Dijkstra et al., 2020; Rodríguez-Pose, 2018; Rodríguez-Pose et al., 2024)","noteIndex":0},"citationItems":[{"id":545,"uris":["http://zotero.org/users/3528215/items/DBIR3TUS"],"itemData":{"id":545,"type":"article-journal","container-title":"Regional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w:instrText>
      </w:r>
      <w:r w:rsidR="000C4674" w:rsidRPr="00505207">
        <w:rPr>
          <w:lang w:val="es-ES"/>
        </w:rPr>
        <w:instrText>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1705,"uris":["http://zotero.org/users/3528215/items/9CS8LM39"],"itemData":{"id":1705,"type":"article-journal","container-title":"Economic Geography","DOI</w:instrText>
      </w:r>
      <w:r w:rsidR="000C4674" w:rsidRPr="002207F3">
        <w:rPr>
          <w:lang w:val="es-ES"/>
        </w:rPr>
        <w:instrText>"</w:instrText>
      </w:r>
      <w:r w:rsidR="000C4674" w:rsidRPr="007D5368">
        <w:rPr>
          <w:lang w:val="es-ES"/>
        </w:rPr>
        <w:instrText xml:space="preserve">:"10.1080/00130095.2024.2337657","ISSN":"0013-0095","issue":"3","journalAbbreviation":"Economic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0C4674">
        <w:fldChar w:fldCharType="separate"/>
      </w:r>
      <w:r w:rsidR="000C4674" w:rsidRPr="007D5368">
        <w:rPr>
          <w:lang w:val="es-ES"/>
        </w:rPr>
        <w:t>(Dijkstra et al., 2020; Rodríguez-Pose, 2018; Rodríguez-Pose et al., 2024)</w:t>
      </w:r>
      <w:r w:rsidR="000C4674">
        <w:fldChar w:fldCharType="end"/>
      </w:r>
      <w:r w:rsidRPr="007D5368">
        <w:rPr>
          <w:lang w:val="es-ES"/>
        </w:rPr>
        <w:t xml:space="preserve">, </w:t>
      </w:r>
      <w:proofErr w:type="spellStart"/>
      <w:r w:rsidR="00BD5E17" w:rsidRPr="007D5368">
        <w:rPr>
          <w:lang w:val="es-ES"/>
        </w:rPr>
        <w:t>deindustrialisation</w:t>
      </w:r>
      <w:proofErr w:type="spellEnd"/>
      <w:r w:rsidR="000C4674" w:rsidRPr="007D5368">
        <w:rPr>
          <w:lang w:val="es-ES"/>
        </w:rPr>
        <w:t xml:space="preserve"> </w:t>
      </w:r>
      <w:r w:rsidR="000C4674">
        <w:fldChar w:fldCharType="begin"/>
      </w:r>
      <w:r w:rsidR="000C4674" w:rsidRPr="007D5368">
        <w:rPr>
          <w:lang w:val="es-ES"/>
        </w:rPr>
        <w:instrText xml:space="preserve"> ADDIN ZOTERO_ITEM CSL_CITATION {"citationID":"arYupndN","properties":{"formattedCitation":"(McCann, 2020; Rodr\\uc0\\u237{}guez-Pose et al., 2023)","plainCitation":"(McCann, 2020; Rodríguez-Pose et al., 2023)","noteIndex":0},"citationItems":[{"id":573,"uris":["http://zotero.org/users/3528215/items/36GRVJVR"],"itemData":{"id":573,"type":"article-journal","container-title":"Regional Studies","DOI":"10.1080/00343404.2019.1619928","ISSN":"0034-3404","issue":"2","journalAbbreviation":"null","note":"publisher: Routledge","page":"256-267","title":"Perceptions of regional inequality and the geography of discontent: insights from the UK","volume":"54","author":[{"family":"McCann","given":"Philip"}],"issued":{"date-parts":[["2020",2,1]]},"citation-key":"mccann2020"}},{"id":1661,"uris":["http://zotero.org/users/3528215/items/RCH9B6T9"],"itemData":{"id":1661,"type":"article-journal","abstract":"Economic change over the past 20 years has rendered many individuals and territories vulnerable, leading to greater interpersonal and interterritorial inequality. This rising inequality is seen as a root cause of populism. Yet, there is no comparative evidence as to whether this discontent is the consequence of localised interpersonal inequality or stagnant growth in ‘left-behind’ places. This article assesses the association between levels and changes in local GDP per capita and interpersonal inequa</w:instrText>
      </w:r>
      <w:r w:rsidR="000C4674">
        <w:instrText xml:space="preserve">lity, and the rise of far-right populism in Europe and in the USA. The analysis—conducted at small region level for Europe and county level for the USA—shows that there are both similarities and differences in the factors connected to populist voting on both sides of the Atlantic. In the USA, neither interpersonal inequality nor economic decline can explain populist support on their own. However, these factors gain significance when considered together with the racial composition of the area. Counties with a large share of white population where economic growth has been stagnant and where inequalities have increased supported Donald Trump. Meanwhile, counties with a similar economic trajectory but with a higher share of minorities shunned populism. In Europe, the most significant factor behind the rise of far-right populism is economic decline. This effect is particularly large in areas with a high share of immigration.","container-title":"Journal of Economic Geography","DOI":"10.1093/jeg/lbad005","ISSN":"1468-2702","issue":"5","journalAbbreviation":"Journal of Economic Geography","page":"951-977","title":"Left-behind versus unequal places: interpersonal inequality, economic decline and the rise of populism in the USA and Europe","volume":"23","author":[{"family":"Rodríguez-Pose","given":"Andrés"},{"family":"Terrero-Dávila","given":"Javier"},{"family":"Lee","given":"Neil"}],"issued":{"date-parts":[["2023",9,1]]},"citation-key":"rodriguez-pose2023a"}}],"schema":"https://github.com/citation-style-language/schema/raw/master/csl-citation.json"} </w:instrText>
      </w:r>
      <w:r w:rsidR="000C4674">
        <w:fldChar w:fldCharType="separate"/>
      </w:r>
      <w:r w:rsidR="000C4674" w:rsidRPr="000C4674">
        <w:t>(McCann, 2020; Rodríguez-Pose et al., 2023)</w:t>
      </w:r>
      <w:r w:rsidR="000C4674">
        <w:fldChar w:fldCharType="end"/>
      </w:r>
      <w:r w:rsidRPr="00E258BD">
        <w:t xml:space="preserve">, and political or </w:t>
      </w:r>
      <w:r w:rsidR="005554BC">
        <w:t>historical</w:t>
      </w:r>
      <w:r w:rsidRPr="00E258BD">
        <w:t xml:space="preserve"> marginalisation</w:t>
      </w:r>
      <w:r w:rsidR="00D424FA">
        <w:t xml:space="preserve"> </w:t>
      </w:r>
      <w:r w:rsidR="00D424FA">
        <w:fldChar w:fldCharType="begin"/>
      </w:r>
      <w:r w:rsidR="00D424FA">
        <w:instrText xml:space="preserve"> ADDIN ZOTERO_ITEM CSL_CITATION {"citationID":"zJlXF1WU","properties":{"formattedCitation":"(Cramer, 2012; Pavez et al., 2023; Ziblatt et al., 2023)","plainCitation":"(Cramer, 2012; Pavez et al., 2023; Ziblatt et al., 2023)","noteIndex":0},"citationItems":[{"id":1605,"uris":["http://zotero.org/users/3528215/items/7SL6PYTP"],"itemData":{"id":1605,"type":"article-journal","abstract":"Why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J."}],"issued":{"date-parts":[["2012"]]},"citation-key":"cramer2012"}},{"id":1953,"uris":["http://zotero.org/users/3528215/items/8RRDFBHA"],"itemData":{"id":1953,"type":"article-journal","abstract":"Digital inclusion research has focused on the conditions, practices, and activities necessary to ensure that all individuals and communities, including the most marginalized populations, can access and use digital technologies. The complexities of Internet appropriation that enable digital inclusion have traditionally been approached from a macro‐level perspective that focuses on access infrastructure policies. Although motivations and social, economic, and cultural capital have been part of the analysis at the individual level, there are still questions about how this process unfolds at the community level. Specifically, little is known about how dynamics and interactions among marginalized groups with weaker online skills and limited Internet access influence technological appropriation. The ethics of care offers complementary insights into this phenomenon, allowing scholars to look at how emotions can trigger actions that lead to the technological involvement of those on the digital periphery. Drawing on 71 in‐depth interviews conducted in person with Internet users in 16 rural and urban communities in Chile, we discuss how care sets the stage for organizing, helping, and teaching others. Our results show that emotions such as empathy, powerlessness, and frustration were vital to giving and receiving forms of care that facilitate digital activities. The findings also suggest that digital assistance is more prevalent in tightly‐knit marginalized communities with more trusting communication patterns.","container-title":"Social Inclusion; Vol 11, No 3 (2023): Expanding the Boundaries of Digital Inclusion: Perspectives From Network Peripheries and Non-Adopters","DOI":"10.17645/si.v11i3.6623","title":"The Power of Emotions: The Ethics of Care in the Digital Inclusion Processes of Marginalized Communities","URL":"https://www.cogitatiopress.com/socialinclusion/article/view/6623","author":[{"family":"Pavez","given":"Isabel"},{"family":"Correa","given":"Teresa"},{"family":"Farías","given":"Catalina"}],"issued":{"date-parts":[["2023"]]},"citation-key":"pavez2023"}},{"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D424FA">
        <w:fldChar w:fldCharType="separate"/>
      </w:r>
      <w:r w:rsidR="00D424FA">
        <w:rPr>
          <w:noProof/>
        </w:rPr>
        <w:t>(Cramer, 2012; Pavez et al., 2023; Ziblatt et al., 2023)</w:t>
      </w:r>
      <w:r w:rsidR="00D424FA">
        <w:fldChar w:fldCharType="end"/>
      </w:r>
      <w:r w:rsidR="00D424FA">
        <w:t>.</w:t>
      </w:r>
      <w:r w:rsidRPr="00E258BD">
        <w:t xml:space="preserve"> This phenomenon extends beyond individual experiences to include contextual factors that may also explain the rise of populism, anti-elitism, and nationalism in both consolidated and emerging democracies</w:t>
      </w:r>
      <w:r w:rsidR="000C4674">
        <w:t xml:space="preserve"> </w:t>
      </w:r>
      <w:r w:rsidR="000C4674">
        <w:fldChar w:fldCharType="begin"/>
      </w:r>
      <w:r w:rsidR="00D424FA">
        <w:instrText xml:space="preserve"> ADDIN ZOTERO_ITEM CSL_CITATION {"citationID":"BkoV8ZMf","properties":{"formattedCitation":"(Essletzbichler &amp; Forcher, 2022; Faggian et al., 2021; Ziblatt et al., 2023)","plainCitation":"(Essletzbichler &amp; Forcher, 2022; Faggian et al., 2021; Ziblatt et al., 2023)","dontUpdate":true,"noteIndex":0},"citationItems":[{"id":700,"uris":["http://zotero.org/users/3528215/items/GBF83GLS"],"itemData":{"id":700,"type":"article-journal","abstract":"While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0C4674">
        <w:fldChar w:fldCharType="separate"/>
      </w:r>
      <w:r w:rsidR="000C4674">
        <w:rPr>
          <w:noProof/>
        </w:rPr>
        <w:t>(e.g. Essletzbichler &amp; Forcher, 2022; Faggian et al., 2021; Ziblatt et al., 2023)</w:t>
      </w:r>
      <w:r w:rsidR="000C4674">
        <w:fldChar w:fldCharType="end"/>
      </w:r>
      <w:r w:rsidRPr="00E258BD">
        <w:t xml:space="preserve">. In this context, a critical question arises: how can </w:t>
      </w:r>
      <w:r w:rsidR="00B773E6">
        <w:t>segregated</w:t>
      </w:r>
      <w:r w:rsidRPr="00E258BD">
        <w:t xml:space="preserve"> territories—and their inhabitants—be effectively included in political processes?</w:t>
      </w:r>
    </w:p>
    <w:p w14:paraId="0A6F161C" w14:textId="546E3D0C" w:rsidR="00D16B29" w:rsidRPr="00E258BD" w:rsidRDefault="00000000" w:rsidP="002935FA">
      <w:pPr>
        <w:spacing w:line="360" w:lineRule="auto"/>
        <w:ind w:firstLine="720"/>
      </w:pPr>
      <w:sdt>
        <w:sdtPr>
          <w:tag w:val="goog_rdk_3"/>
          <w:id w:val="-748951332"/>
        </w:sdtPr>
        <w:sdtContent/>
      </w:sdt>
      <w:r w:rsidRPr="00E258BD">
        <w:t>As scholars have noted, current analyses of governments and local administrations today cannot be separated from their digital dimensions</w:t>
      </w:r>
      <w:r w:rsidR="000C4674">
        <w:t xml:space="preserve"> </w:t>
      </w:r>
      <w:r w:rsidR="000C4674">
        <w:fldChar w:fldCharType="begin"/>
      </w:r>
      <w:r w:rsidR="000C4674">
        <w:instrText xml:space="preserve"> ADDIN ZOTERO_ITEM CSL_CITATION {"citationID":"opEYuXWN","properties":{"formattedCitation":"(Gasco Hernandez, 2024)","plainCitation":"(Gasco Hernandez, 2024)","noteIndex":0},"citationItems":[{"id":1747,"uris":["http://zotero.org/users/3528215/items/ARVJE3FK"],"itemData":{"id":1747,"type":"article-journal","container-title":"Local Government Studies","DOI":"10.1080/03003930.2024.2410830","ISSN":"0300-3930","journalAbbreviation":"Local Government Studies","note":"publisher: Routledge","page":"1-13","title":"Reflections on three decades of digital transformation in local governments","author":[{"family":"Gasco Hernandez","given":"Mila"}],"issued":{"date-parts":[["2024"]]},"citation-key":"gascohernandez2024"}}],"schema":"https://github.com/citation-style-language/schema/raw/master/csl-citation.json"} </w:instrText>
      </w:r>
      <w:r w:rsidR="000C4674">
        <w:fldChar w:fldCharType="separate"/>
      </w:r>
      <w:r w:rsidR="000C4674">
        <w:rPr>
          <w:noProof/>
        </w:rPr>
        <w:t>(Gasco Hernandez, 2024)</w:t>
      </w:r>
      <w:r w:rsidR="000C4674">
        <w:fldChar w:fldCharType="end"/>
      </w:r>
      <w:r w:rsidRPr="00E258BD">
        <w:t xml:space="preserve">. Examining digital inequalities at the subnational level reveals even greater complexity due to spatial disparities. </w:t>
      </w:r>
      <w:r w:rsidR="00CB512A" w:rsidRPr="00E258BD">
        <w:t>One possibility is that</w:t>
      </w:r>
      <w:r w:rsidRPr="00E258BD">
        <w:t xml:space="preserve"> in centralised and spatially concentrated contexts, digital platforms can create new opportunities for residents of marginalised territories—opportunities that may extend to political attitudes and perceptions. A useful lens for analysing how digital platforms can foster political inclusion at the attitudinal level is the concept of political efficacy. Originally developed by Campbell et al.</w:t>
      </w:r>
      <w:r w:rsidR="000C4674">
        <w:t xml:space="preserve"> </w:t>
      </w:r>
      <w:r w:rsidR="000C4674">
        <w:fldChar w:fldCharType="begin"/>
      </w:r>
      <w:r w:rsidR="00D424FA">
        <w:instrText xml:space="preserve"> ADDIN ZOTERO_ITEM CSL_CITATION {"citationID":"iGofipJh","properties":{"formattedCitation":"(Campbell et al., 1954)","plainCitation":"(Campbell et al., 1954)","dontUpdate":true,"noteIndex":0},"citationItems":[{"id":282,"uris":["http://zotero.org/users/3528215/items/3W9XR8IU"],"itemData":{"id":282,"type":"book","number-of-pages":"242","publisher":"Row, Peterson &amp; Co.","title":"The voter decides","author":[{"family":"Campbell","given":"Angus"},{"family":"Gurin","given":"Gerald"},{"family":"Miller","given":"Warren E."}],"issued":{"date-parts":[["1954"]]},"citation-key":"campbell1954"}}],"schema":"https://github.com/citation-style-language/schema/raw/master/csl-citation.json"} </w:instrText>
      </w:r>
      <w:r w:rsidR="000C4674">
        <w:fldChar w:fldCharType="separate"/>
      </w:r>
      <w:r w:rsidR="000C4674">
        <w:rPr>
          <w:noProof/>
        </w:rPr>
        <w:t>(1954)</w:t>
      </w:r>
      <w:r w:rsidR="000C4674">
        <w:fldChar w:fldCharType="end"/>
      </w:r>
      <w:r w:rsidRPr="00E258BD">
        <w:t>, political efficacy refers to the belief that political action can lead to change, and it has been widely used to study political attitudes and inclusion in Latin America</w:t>
      </w:r>
      <w:r w:rsidR="000C4674">
        <w:t xml:space="preserve"> </w:t>
      </w:r>
      <w:r w:rsidR="000C4674">
        <w:fldChar w:fldCharType="begin"/>
      </w:r>
      <w:r w:rsidR="00D424FA">
        <w:instrText xml:space="preserve"> ADDIN ZOTERO_ITEM CSL_CITATION {"citationID":"sm562V6H","properties":{"formattedCitation":"(Torcal &amp; Montero, 2006)","plainCitation":"(Torcal &amp; Montero, 2006)","dontUpdate":true,"noteIndex":0},"citationItems":[{"id":372,"uris":["http://zotero.org/users/3528215/items/ANF7BDNN"],"itemData":{"id":372,"type":"book","language":"English","publisher":"Routledge","title":"Political Disaffection in Contemporary Democracies","author":[{"family":"Torcal","given":"Mariano"},{"family":"Montero","given":"José Ramón"}],"issued":{"date-parts":[["2006"]]},"citation-key":"torcal2006b"}}],"schema":"https://github.com/citation-style-language/schema/raw/master/csl-citation.json"} </w:instrText>
      </w:r>
      <w:r w:rsidR="000C4674">
        <w:fldChar w:fldCharType="separate"/>
      </w:r>
      <w:r w:rsidR="005A31BD">
        <w:rPr>
          <w:noProof/>
        </w:rPr>
        <w:t>(e.g. Torcal &amp; Montero, 2006)</w:t>
      </w:r>
      <w:r w:rsidR="000C4674">
        <w:fldChar w:fldCharType="end"/>
      </w:r>
      <w:r w:rsidRPr="00E258BD">
        <w:t>. More recently, scholars have introduced a distinct dimension tailored to the digital sphere—Online Political Efficacy (OPE)—which captures the individuals' beliefs that the internet empowers citizens politically</w:t>
      </w:r>
      <w:r w:rsidR="005A31BD">
        <w:t xml:space="preserve"> </w:t>
      </w:r>
      <w:r w:rsidR="005A31BD">
        <w:fldChar w:fldCharType="begin"/>
      </w:r>
      <w:r w:rsidR="005A31BD">
        <w:instrText xml:space="preserve"> ADDIN ZOTERO_ITEM CSL_CITATION {"citationID":"QuTpKqCz","properties":{"formattedCitation":"(Sasaki, 2016, 2017)","plainCitation":"(Sasaki, 2016, 2017)","noteIndex":0},"citationItems":[{"id":42,"uris":["http://zotero.org/users/3528215/items/PMP32K64"],"itemData":{"id":42,"type":"article-journal","abstract":"There is currently no consensus on whether Internet use and Political Efficacy (PE) are related. Here, I identify PE as a defective indicator of the relationship between Internet use and sense of PE when online. Instead, I demonstrate that Online Political Efficacy (OPE), a subset of PE, is a more reliable measure. I first review the relevant literature, highlighting the limitations of PE. Second, I define and operationalize OPE. Third, the validity of OPE is tested by examining how each of OPE and PE are associated with variables characteristic of Internet users by analyzing data from the World Internet Project Japan 2008 survey. The survey has four questions used to assess OPE and a correlation test indicates that these were consistent internally as well as externally. The test revealed that OPE and PE had differing associations with the variables that characterize Internet users, leading to the conclusion that PE is a misleading measure, and supporting the conclusion that OPE is a more accurate measure of how an individual feels politically empowered by using the Internet. Finally, a framework is provided for further studies of OPE.","container-title":"Policy &amp; Internet","DOI":"10.1002/poi3.114","ISSN":"1944-2866","issue":"2","journalAbbreviation":"Policy &amp; Internet","page":"197-214","title":"Online Political Efficacy (OPE) as a Reliable Survey Measure of Political Empowerment When Using the Internet","volume":"8","author":[{"family":"Sasaki","given":"Fumiko"}],"issued":{"date-parts":[["2016",6,1]]},"citation-key":"sasaki2016"}},{"id":409,"uris":["http://zotero.org/users/3528215/items/ETNK22CD"],"itemData":{"id":409,"type":"article-journal","container-title":"Information, Communication &amp; Society","DOI":"10.1080/1369118X.2016.1229005","ISSN":"1369-118X","issue":"10","journalAbbreviation":"Information, Communication &amp; Society","page":"1445-1463","title":"Does Internet use provide a deeper sense of political empowerment to the Less Educated?","volume":"20","author":[{"family":"Sasaki","given":"Fumiko"}],"issued":{"date-parts":[["2017",10,3]]},"citation-key":"sasaki2017"}}],"schema":"https://github.com/citation-style-language/schema/raw/master/csl-citation.json"} </w:instrText>
      </w:r>
      <w:r w:rsidR="005A31BD">
        <w:fldChar w:fldCharType="separate"/>
      </w:r>
      <w:r w:rsidR="005A31BD">
        <w:rPr>
          <w:noProof/>
        </w:rPr>
        <w:t>(Sasaki, 2016, 2017)</w:t>
      </w:r>
      <w:r w:rsidR="005A31BD">
        <w:fldChar w:fldCharType="end"/>
      </w:r>
      <w:r w:rsidRPr="00E258BD">
        <w:t xml:space="preserve">. Thus, it is worth exploring the </w:t>
      </w:r>
      <w:r w:rsidRPr="00E258BD">
        <w:lastRenderedPageBreak/>
        <w:t>extent to which local governments’ digital efforts are associated with a greater sense of political efficacy, particularly in the online sphere. To examine this at the individual level, the following hypothesis will be tested:</w:t>
      </w:r>
    </w:p>
    <w:p w14:paraId="62AFF57B" w14:textId="6C7C4BB9" w:rsidR="00D16B29" w:rsidRPr="00E258BD" w:rsidRDefault="002C342A" w:rsidP="002935FA">
      <w:pPr>
        <w:spacing w:before="200" w:after="200" w:line="360" w:lineRule="auto"/>
      </w:pPr>
      <w:r w:rsidRPr="00E258BD">
        <w:rPr>
          <w:b/>
        </w:rPr>
        <w:t>H4a:</w:t>
      </w:r>
      <w:r w:rsidRPr="00E258BD">
        <w:t xml:space="preserve"> Individuals living in municipalities with higher levels of digitisation are likely to report greater OPE—that is, the belief that, thanks to the Internet, they have more political power and influence.</w:t>
      </w:r>
    </w:p>
    <w:p w14:paraId="13694A33" w14:textId="00F767C3" w:rsidR="00D16B29" w:rsidRPr="00E258BD" w:rsidRDefault="00000000" w:rsidP="002935FA">
      <w:pPr>
        <w:spacing w:after="200" w:line="360" w:lineRule="auto"/>
        <w:ind w:firstLine="720"/>
      </w:pPr>
      <w:r w:rsidRPr="00E258BD">
        <w:t xml:space="preserve">Additionally, for the specific case of Chile, it has been shown that residents of politically and culturally marginalised areas </w:t>
      </w:r>
      <w:r w:rsidR="00EB2C27" w:rsidRPr="00E258BD">
        <w:t>are</w:t>
      </w:r>
      <w:r w:rsidRPr="00E258BD">
        <w:t xml:space="preserve"> more likely to view digital platforms as mechanisms for having their voices heard, particularly given that these groups often have fewer resources for political engagement </w:t>
      </w:r>
      <w:r w:rsidR="00F266C7" w:rsidRPr="00E258BD">
        <w:t>through traditional means</w:t>
      </w:r>
      <w:r w:rsidR="00D424FA">
        <w:t xml:space="preserve"> </w:t>
      </w:r>
      <w:r w:rsidR="00D424FA">
        <w:fldChar w:fldCharType="begin"/>
      </w:r>
      <w:r w:rsidR="00D424FA">
        <w:instrText xml:space="preserve"> ADDIN ZOTERO_ITEM CSL_CITATION {"citationID":"ziKrtWXP","properties":{"formattedCitation":"(Fierro et al., 2023; Pavez et al., 2023)","plainCitation":"(Fierro et al., 2023; Pavez et al., 2023)","noteIndex":0},"citationItems":[{"id":1655,"uris":["http://zotero.org/users/3528215/items/RX2KYFQM"],"itemData":{"id":1655,"type":"article-journal","abstract":"Recent works have coined the term Online Political Efficacy (OPE) to assess the impact of Internet use on the perceived political empowerment of citizens. As the classic concept of political efficacy distinguishes between internal (IPE) and external (EPE) efficacies, we seek to confirm the usefulness of a new indicator of political efficacy for online engagement and assess the impact of the territory where people reside on OPE. Although OPE is mostly explained by the same determinants that account for IPE, the center-periphery divide influences OPE and IPE in opposite directions. Those who reside in the territorial?and political?periphery believe more strongly that they can use Internet to participate in public affairs (OPE), though they do not feel more competent in doing so (IPE). The democratizing power of Internet helps bridge the center-periphery social and political territorial divide.","container-title":"New Media &amp; Society","DOI":"10.1177/14614448211019303","ISSN":"1461-4448","issue":"6","note":"publisher: SAGE Publications","page":"1335-1353","title":"The center-periphery cleavage and online political efficacy (OPE): Territorial and democratic divide in Chile, 2018–2020","volume":"25","author":[{"family":"Fierro","given":"Pedro"},{"family":"Aroca","given":"Patricio"},{"family":"Navia","given":"Patricio"}],"issued":{"date-parts":[["2023",6,1]]},"citation-key":"fierro2023b"}},{"id":1953,"uris":["http://zotero.org/users/3528215/items/8RRDFBHA"],"itemData":{"id":1953,"type":"article-journal","abstract":"Digital inclusion research has focused on the conditions, practices, and activities necessary to ensure that all individuals and communities, including the most marginalized populations, can access and use digital technologies. The complexities of Internet appropriation that enable digital inclusion have traditionally been approached from a macro‐level perspective that focuses on access infrastructure policies. Although motivations and social, economic, and cultural capital have been part of the analysis at the individual level, there are still questions about how this process unfolds at the community level. Specifically, little is known about how dynamics and interactions among </w:instrText>
      </w:r>
      <w:r w:rsidR="00D424FA" w:rsidRPr="00C52E0E">
        <w:instrText xml:space="preserve">marginalized groups with weaker online skills and limited Internet access influence technological appropriation. The ethics of care offers complementary insights into this phenomenon, allowing scholars to look at how emotions can trigger actions that lead to the technological involvement of those on the digital periphery. Drawing on 71 in‐depth interviews conducted in person with Internet users in 16 rural and urban communities in Chile, we discuss how care sets the stage for organizing, helping, and teaching others. Our results show that emotions such as empathy, powerlessness, and frustration were vital to giving and receiving forms of care that facilitate digital activities. The findings also suggest that digital assistance is more prevalent in tightly‐knit marginalized communities with more trusting communication patterns.","container-title":"Social Inclusion; Vol 11, No 3 (2023): Expanding the Boundaries of Digital Inclusion: Perspectives From Network Peripheries and Non-Adopters","DOI":"10.17645/si.v11i3.6623","title":"The Power of Emotions: The Ethics of Care in the Digital Inclusion Processes of Marginalized Communities","URL":"https://www.cogitatiopress.com/socialinclusion/article/view/6623","author":[{"family":"Pavez","given":"Isabel"},{"family":"Correa","given":"Teresa"},{"family":"Farías","given":"Catalina"}],"issued":{"date-parts":[["2023"]]},"citation-key":"pavez2023"}}],"schema":"https://github.com/citation-style-language/schema/raw/master/csl-citation.json"} </w:instrText>
      </w:r>
      <w:r w:rsidR="00D424FA">
        <w:fldChar w:fldCharType="separate"/>
      </w:r>
      <w:r w:rsidR="00D424FA" w:rsidRPr="00C52E0E">
        <w:rPr>
          <w:noProof/>
        </w:rPr>
        <w:t>(Fierro et al., 2023; Pavez et al., 2023)</w:t>
      </w:r>
      <w:r w:rsidR="00D424FA">
        <w:fldChar w:fldCharType="end"/>
      </w:r>
      <w:r w:rsidRPr="00C52E0E">
        <w:t xml:space="preserve">. </w:t>
      </w:r>
      <w:r w:rsidRPr="00E258BD">
        <w:t>A similar dynamic may also apply in contexts of territorial socioeconomic inequality. Accordingly, the following hypothesis will be tested:</w:t>
      </w:r>
    </w:p>
    <w:p w14:paraId="49504A30" w14:textId="7771DBB5" w:rsidR="00D16B29" w:rsidRPr="00E258BD" w:rsidRDefault="002C342A" w:rsidP="002935FA">
      <w:pPr>
        <w:spacing w:after="200" w:line="360" w:lineRule="auto"/>
      </w:pPr>
      <w:r w:rsidRPr="00E258BD">
        <w:rPr>
          <w:b/>
        </w:rPr>
        <w:t>H4b:</w:t>
      </w:r>
      <w:r w:rsidRPr="00E258BD">
        <w:t xml:space="preserve"> Individuals living in less wealth</w:t>
      </w:r>
      <w:r w:rsidR="00CE4A96" w:rsidRPr="00E258BD">
        <w:t>y</w:t>
      </w:r>
      <w:r w:rsidRPr="00E258BD">
        <w:t xml:space="preserve"> municipalities are likely to report greater OPE—that is, the belief that, thanks to the Internet, they have more political power and influence.</w:t>
      </w:r>
    </w:p>
    <w:p w14:paraId="283AEE1A" w14:textId="6DDC88A6" w:rsidR="00D16B29" w:rsidRPr="00E258BD" w:rsidRDefault="00000000" w:rsidP="002935FA">
      <w:pPr>
        <w:spacing w:line="360" w:lineRule="auto"/>
        <w:ind w:firstLine="720"/>
      </w:pPr>
      <w:r w:rsidRPr="00E258BD">
        <w:t xml:space="preserve">In terms of behavioural engagement, debates on the relationship between the Internet and local participation have extended into the realm of public administration, particularly regarding the activities of local governments. </w:t>
      </w:r>
      <w:r w:rsidR="00CE4A96" w:rsidRPr="00E258BD">
        <w:t xml:space="preserve"> </w:t>
      </w:r>
      <w:r w:rsidRPr="00E258BD">
        <w:t xml:space="preserve">With the increasing necessity—or inevitability—of digitalising local governments, scholars have explored how the Internet shapes the civic development of local communities. For example, Haro-de-Rosario et al. </w:t>
      </w:r>
      <w:r w:rsidR="005A31BD">
        <w:fldChar w:fldCharType="begin"/>
      </w:r>
      <w:r w:rsidR="00D424FA">
        <w:instrText xml:space="preserve"> ADDIN ZOTERO_ITEM CSL_CITATION {"citationID":"ANgUKXcJ","properties":{"formattedCitation":"(Haro-de-Rosario et al., 2016)","plainCitation":"(Haro-de-Rosario et al., 2016)","dontUpdate":true,"noteIndex":0},"citationItems":[{"id":773,"uris":["http://zotero.org/users/3528215/items/SZARTZPY"],"itemData":{"id":773,"type":"article-journal","abstract":"The social media are becoming a major channel of online interactive participation, and local governments are seizing this opportunity to enhance citizen engagement in political and social affairs. This article analyses the various forms of social media used ? that is, Twitter or Facebook ? by citizens in their relations with Spanish local government, to determine which of these achieves the strongest degree of commitment. We also analyse the influence of various factors on this level of commitment. The results obtained show that Facebook is preferred to Twitter as a means of participating in local government issues. Other factors that are relevant to citizen engagement are the level of online transparency, mood, the level of activity in social media and the interactivity offered by the local government website. The findings of this study contribute significantly to understanding how citizen engagement is influenced by the type of social media adopted.","container-title":"New Media &amp; Society","DOI":"10.1177/1461444816645652","ISSN":"1461-4448","issue":"1","journalAbbreviation":"New Media &amp; Society","note":"publisher: SAGE Publications","page":"29-49","title":"Using social media to enhance citizen engagement with local government: Twitter or Facebook?","volume":"20","author":[{"family":"Haro-de-Rosario","given":"Arturo"},{"family":"Sáez-Martín","given":"Alejandro"},{"family":"Carmen Caba-Pérez","given":"María","non-dropping-particle":"del"}],"issued":{"date-parts":[["2016",5,9]]},"citation-key":"haro-de-rosario2016"}}],"schema":"https://github.com/citation-style-language/schema/raw/master/csl-citation.json"} </w:instrText>
      </w:r>
      <w:r w:rsidR="005A31BD">
        <w:fldChar w:fldCharType="separate"/>
      </w:r>
      <w:r w:rsidR="005A31BD">
        <w:rPr>
          <w:noProof/>
        </w:rPr>
        <w:t>(2016)</w:t>
      </w:r>
      <w:r w:rsidR="005A31BD">
        <w:fldChar w:fldCharType="end"/>
      </w:r>
      <w:r w:rsidRPr="00E258BD">
        <w:t xml:space="preserve"> found that in Spain, online transparency, interactivity, and local governments' activity on social media are key drivers of involvement, i.e., engage</w:t>
      </w:r>
      <w:r w:rsidR="008A39A7" w:rsidRPr="00E258BD">
        <w:t>ment</w:t>
      </w:r>
      <w:r w:rsidRPr="00E258BD">
        <w:t xml:space="preserve"> in political and social affairs of the local government. Similarly, Lappas et al.</w:t>
      </w:r>
      <w:r w:rsidR="005A31BD">
        <w:t xml:space="preserve"> </w:t>
      </w:r>
      <w:r w:rsidR="005A31BD">
        <w:fldChar w:fldCharType="begin"/>
      </w:r>
      <w:r w:rsidR="00D424FA">
        <w:instrText xml:space="preserve"> ADDIN ZOTERO_ITEM CSL_CITATION {"citationID":"jc6YxYnA","properties":{"formattedCitation":"(Lappas et al., 2022)","plainCitation":"(Lappas et al., 2022)","dontUpdate":true,"noteIndex":0},"citationItems":[{"id":1749,"uris":["http://zotero.org/users/3528215/items/CDWAYKP7"],"itemData":{"id":1749,"type":"article-journal","container-title":"Local Government Studies","DOI":"10.1080/03003930.2020.1870958","ISSN":"0300-3930","issue":"1","journalAbbreviation":"Local Government Studies","note":"publisher: Routledge","page":"87-106","title":"Harnessing the power of dialogue: examining the impact of facebook content on citizens’ engagement","volume":"48","author":[{"family":"Lappas","given":"Georgios"},{"family":"Triantafillidou","given":"Amalia"},{"family":"Kani","given":"Anastasia"}],"issued":{"date-parts":[["2022",1,2]]},"citation-key":"lappas2022"}}],"schema":"https://github.com/citation-style-language/schema/raw/master/csl-citation.json"} </w:instrText>
      </w:r>
      <w:r w:rsidR="005A31BD">
        <w:fldChar w:fldCharType="separate"/>
      </w:r>
      <w:r w:rsidR="005A31BD">
        <w:rPr>
          <w:noProof/>
        </w:rPr>
        <w:t>(2022)</w:t>
      </w:r>
      <w:r w:rsidR="005A31BD">
        <w:fldChar w:fldCharType="end"/>
      </w:r>
      <w:r w:rsidRPr="00E258BD">
        <w:t xml:space="preserve"> highlighted the significance of dialogic approaches and the promotion of offline activities through social media platforms in fostering online engagement in Greece.</w:t>
      </w:r>
      <w:r w:rsidR="00CE4A96" w:rsidRPr="00E258BD">
        <w:t xml:space="preserve"> </w:t>
      </w:r>
      <w:r w:rsidRPr="00E258BD">
        <w:t>Thus, extending these previous findings, this study aims to test the following hypothesis:</w:t>
      </w:r>
    </w:p>
    <w:p w14:paraId="77CD2D0A" w14:textId="6606B759" w:rsidR="00D16B29" w:rsidRPr="00E258BD" w:rsidRDefault="002C342A" w:rsidP="002935FA">
      <w:pPr>
        <w:spacing w:before="240" w:line="360" w:lineRule="auto"/>
      </w:pPr>
      <w:r w:rsidRPr="00E258BD">
        <w:rPr>
          <w:b/>
        </w:rPr>
        <w:t>H5a:</w:t>
      </w:r>
      <w:r w:rsidRPr="00E258BD">
        <w:t xml:space="preserve"> Individuals living in municipalities with higher levels of digitisation are more likely to engage digitally </w:t>
      </w:r>
      <w:r w:rsidR="004D258C" w:rsidRPr="00E258BD">
        <w:t>with</w:t>
      </w:r>
      <w:r w:rsidRPr="00E258BD">
        <w:t xml:space="preserve"> local </w:t>
      </w:r>
      <w:r w:rsidR="00F4104D" w:rsidRPr="00E258BD">
        <w:t>government</w:t>
      </w:r>
      <w:r w:rsidRPr="00E258BD">
        <w:t>—such as administrative issues, transparency, and accountability.</w:t>
      </w:r>
    </w:p>
    <w:p w14:paraId="1545D16C" w14:textId="3A42728B" w:rsidR="00D16B29" w:rsidRPr="00E258BD" w:rsidRDefault="00000000" w:rsidP="002935FA">
      <w:pPr>
        <w:spacing w:before="240" w:line="360" w:lineRule="auto"/>
        <w:ind w:firstLine="720"/>
      </w:pPr>
      <w:r w:rsidRPr="00E258BD">
        <w:lastRenderedPageBreak/>
        <w:t>Additionally, in line with the reasoning applied to Online Political Efficacy</w:t>
      </w:r>
      <w:r w:rsidR="008A39A7" w:rsidRPr="00E258BD">
        <w:t>—i.e. that digital platforms are particularly relevant for inhabitants of marginalised places—</w:t>
      </w:r>
      <w:r w:rsidRPr="00E258BD">
        <w:t>, the following hypothesis will be tested:</w:t>
      </w:r>
    </w:p>
    <w:p w14:paraId="327FC838" w14:textId="2AB4B045" w:rsidR="00D16B29" w:rsidRPr="00E258BD" w:rsidRDefault="002C342A" w:rsidP="002935FA">
      <w:pPr>
        <w:spacing w:before="240" w:line="360" w:lineRule="auto"/>
      </w:pPr>
      <w:r w:rsidRPr="00E258BD">
        <w:rPr>
          <w:b/>
        </w:rPr>
        <w:t>H5b:</w:t>
      </w:r>
      <w:r w:rsidRPr="00E258BD">
        <w:t xml:space="preserve"> Individuals living in less wealth</w:t>
      </w:r>
      <w:r w:rsidR="00CE4A96" w:rsidRPr="00E258BD">
        <w:t>y</w:t>
      </w:r>
      <w:r w:rsidRPr="00E258BD">
        <w:t xml:space="preserve"> municipalities are more likely to engage digitally </w:t>
      </w:r>
      <w:r w:rsidR="004D258C" w:rsidRPr="00E258BD">
        <w:t>with</w:t>
      </w:r>
      <w:r w:rsidRPr="00E258BD">
        <w:t xml:space="preserve"> local </w:t>
      </w:r>
      <w:r w:rsidR="00F4104D" w:rsidRPr="00E258BD">
        <w:t xml:space="preserve">government </w:t>
      </w:r>
      <w:r w:rsidRPr="00E258BD">
        <w:t>—such as administrative issues, transparency, and accountability.</w:t>
      </w:r>
    </w:p>
    <w:p w14:paraId="5B3799C4" w14:textId="089E8E42" w:rsidR="00316B5D" w:rsidRPr="00E258BD" w:rsidRDefault="00AA090B" w:rsidP="00316B5D">
      <w:pPr>
        <w:spacing w:before="240" w:line="360" w:lineRule="auto"/>
        <w:ind w:firstLine="720"/>
      </w:pPr>
      <w:r w:rsidRPr="00E258BD">
        <w:t xml:space="preserve">One question that remains unexplored in the literature is </w:t>
      </w:r>
      <w:r w:rsidR="007D5B8C" w:rsidRPr="00E258BD">
        <w:t>how individual and spatial wealth interact in shaping engagement</w:t>
      </w:r>
      <w:r w:rsidR="00F4104D" w:rsidRPr="00E258BD">
        <w:t xml:space="preserve"> with local government</w:t>
      </w:r>
      <w:r w:rsidR="007D5B8C" w:rsidRPr="00E258BD">
        <w:t xml:space="preserve"> through digital platforms. </w:t>
      </w:r>
      <w:r w:rsidR="00672C2C" w:rsidRPr="00E258BD">
        <w:t>Since</w:t>
      </w:r>
      <w:r w:rsidR="007D5B8C" w:rsidRPr="00E258BD">
        <w:t xml:space="preserve"> this specific intersection </w:t>
      </w:r>
      <w:r w:rsidR="00E8704B" w:rsidRPr="00E258BD">
        <w:t xml:space="preserve">has not received attention and is undertheorized, </w:t>
      </w:r>
      <w:r w:rsidR="007D5B8C" w:rsidRPr="00E258BD">
        <w:t xml:space="preserve">it </w:t>
      </w:r>
      <w:r w:rsidR="00E8704B" w:rsidRPr="00E258BD">
        <w:t>is</w:t>
      </w:r>
      <w:r w:rsidR="00AE3339" w:rsidRPr="00E258BD">
        <w:t xml:space="preserve"> </w:t>
      </w:r>
      <w:r w:rsidR="007D5B8C" w:rsidRPr="00E258BD">
        <w:t xml:space="preserve">difficult to formulate </w:t>
      </w:r>
      <w:r w:rsidR="00AE3339" w:rsidRPr="00E258BD">
        <w:t>hypotheses</w:t>
      </w:r>
      <w:r w:rsidR="006D59F8" w:rsidRPr="00E258BD">
        <w:t xml:space="preserve"> in this area</w:t>
      </w:r>
      <w:r w:rsidR="007D5B8C" w:rsidRPr="00E258BD">
        <w:t xml:space="preserve">. </w:t>
      </w:r>
      <w:r w:rsidR="00316B5D" w:rsidRPr="00E258BD">
        <w:t xml:space="preserve">On one hand, it could be argued that wealthier individuals living in marginalised areas are best positioned to take advantage of digital </w:t>
      </w:r>
      <w:r w:rsidR="000B713B" w:rsidRPr="00E258BD">
        <w:t>services</w:t>
      </w:r>
      <w:r w:rsidR="00316B5D" w:rsidRPr="00E258BD">
        <w:t>, given their individual resources</w:t>
      </w:r>
      <w:r w:rsidR="000B713B" w:rsidRPr="00E258BD">
        <w:t xml:space="preserve"> </w:t>
      </w:r>
      <w:r w:rsidR="0084679C" w:rsidRPr="00E258BD">
        <w:t>might support better quality</w:t>
      </w:r>
      <w:r w:rsidR="000B713B" w:rsidRPr="00E258BD">
        <w:t xml:space="preserve"> access and skills</w:t>
      </w:r>
      <w:r w:rsidR="0084679C" w:rsidRPr="00E258BD">
        <w:t xml:space="preserve"> and because they tend to be more motivated to engage politically</w:t>
      </w:r>
      <w:r w:rsidR="00316B5D" w:rsidRPr="00E258BD">
        <w:t xml:space="preserve">. On the other hand, it is also plausible that disadvantaged individuals in marginalised areas are the ones who find digital platforms particularly useful, precisely because they lack access to </w:t>
      </w:r>
      <w:r w:rsidR="00F93BFF" w:rsidRPr="00E258BD">
        <w:t>other</w:t>
      </w:r>
      <w:r w:rsidR="00316B5D" w:rsidRPr="00E258BD">
        <w:t xml:space="preserve"> forms of </w:t>
      </w:r>
      <w:r w:rsidR="000A532D" w:rsidRPr="00E258BD">
        <w:t>formal engagement</w:t>
      </w:r>
      <w:r w:rsidR="00316B5D" w:rsidRPr="00E258BD">
        <w:t xml:space="preserve">. In this sense, digital </w:t>
      </w:r>
      <w:r w:rsidR="000B713B" w:rsidRPr="00E258BD">
        <w:t>services</w:t>
      </w:r>
      <w:r w:rsidR="00316B5D" w:rsidRPr="00E258BD">
        <w:t xml:space="preserve"> may serve as a compensatory mechanism, helping those with fewer resources engage politically despite structural barriers.</w:t>
      </w:r>
    </w:p>
    <w:p w14:paraId="66763010" w14:textId="27C4AEAA" w:rsidR="006828EA" w:rsidRPr="00E258BD" w:rsidRDefault="006828EA" w:rsidP="00393482">
      <w:pPr>
        <w:spacing w:line="360" w:lineRule="auto"/>
        <w:ind w:firstLine="720"/>
      </w:pPr>
      <w:r w:rsidRPr="00E258BD">
        <w:t xml:space="preserve">Therefore, </w:t>
      </w:r>
      <w:r w:rsidR="006D59F8" w:rsidRPr="00E258BD">
        <w:t>the paper makes an original contribution by trying to answer the following</w:t>
      </w:r>
      <w:r w:rsidRPr="00E258BD">
        <w:t xml:space="preserve"> exploratory question</w:t>
      </w:r>
      <w:r w:rsidR="00F4104D" w:rsidRPr="00E258BD">
        <w:t xml:space="preserve"> (</w:t>
      </w:r>
      <w:r w:rsidR="00F4104D" w:rsidRPr="00E258BD">
        <w:rPr>
          <w:b/>
          <w:bCs/>
        </w:rPr>
        <w:t>RQ1</w:t>
      </w:r>
      <w:r w:rsidR="00F4104D" w:rsidRPr="00E258BD">
        <w:t>)</w:t>
      </w:r>
      <w:r w:rsidRPr="00E258BD">
        <w:t xml:space="preserve">: Do the economic resources of the area in which </w:t>
      </w:r>
      <w:r w:rsidR="00D424FA">
        <w:t>people</w:t>
      </w:r>
      <w:r w:rsidR="00D424FA" w:rsidRPr="00E258BD">
        <w:t xml:space="preserve"> </w:t>
      </w:r>
      <w:r w:rsidRPr="00E258BD">
        <w:t xml:space="preserve">live </w:t>
      </w:r>
      <w:r w:rsidR="007A18FA" w:rsidRPr="00E258BD">
        <w:t xml:space="preserve">influence </w:t>
      </w:r>
      <w:r w:rsidR="009D2968" w:rsidRPr="00E258BD">
        <w:t xml:space="preserve">how </w:t>
      </w:r>
      <w:r w:rsidR="007A18FA" w:rsidRPr="00E258BD">
        <w:t>individual</w:t>
      </w:r>
      <w:r w:rsidR="00D424FA">
        <w:t>s</w:t>
      </w:r>
      <w:r w:rsidR="007A18FA" w:rsidRPr="00E258BD">
        <w:t xml:space="preserve">’ socio-economic status </w:t>
      </w:r>
      <w:r w:rsidR="009D2968" w:rsidRPr="00E258BD">
        <w:t>impacts</w:t>
      </w:r>
      <w:r w:rsidR="007A18FA" w:rsidRPr="00E258BD">
        <w:t xml:space="preserve"> their digital </w:t>
      </w:r>
      <w:r w:rsidR="00D02F56" w:rsidRPr="00E258BD">
        <w:t xml:space="preserve">engagement with local </w:t>
      </w:r>
      <w:r w:rsidR="00F4104D" w:rsidRPr="00E258BD">
        <w:t>government?</w:t>
      </w:r>
    </w:p>
    <w:p w14:paraId="0D0DB6FB" w14:textId="2F394219" w:rsidR="00D16B29" w:rsidRPr="00E258BD" w:rsidRDefault="00BE69A2" w:rsidP="00BE69A2">
      <w:pPr>
        <w:pStyle w:val="Heading2"/>
        <w:numPr>
          <w:ilvl w:val="0"/>
          <w:numId w:val="10"/>
        </w:numPr>
        <w:rPr>
          <w:lang w:val="en-GB"/>
        </w:rPr>
      </w:pPr>
      <w:r>
        <w:rPr>
          <w:lang w:val="en-GB"/>
        </w:rPr>
        <w:t>METHODOLOGY</w:t>
      </w:r>
    </w:p>
    <w:p w14:paraId="1F6064B2" w14:textId="6F91DA29" w:rsidR="00002F50" w:rsidRPr="00E258BD" w:rsidRDefault="00000000" w:rsidP="002935FA">
      <w:pPr>
        <w:spacing w:line="360" w:lineRule="auto"/>
      </w:pPr>
      <w:r w:rsidRPr="00E258BD">
        <w:t xml:space="preserve">To test the hypotheses and address the research question, this study employs a sequential design, incorporating two phases of data collection. First, to analyse the contextual factors influencing digital performance across municipalities, we used municipal-level data. </w:t>
      </w:r>
      <w:r w:rsidR="007D352E" w:rsidRPr="00E258BD">
        <w:t>Analys</w:t>
      </w:r>
      <w:r w:rsidR="007F0EB4" w:rsidRPr="00E258BD">
        <w:t>es were conducted using data from t</w:t>
      </w:r>
      <w:r w:rsidRPr="00E258BD">
        <w:t xml:space="preserve">he Digital Municipality Index, developed by the Millennium Nucleus of Inequalities and Digital Opportunities (NUDOS), </w:t>
      </w:r>
      <w:r w:rsidR="005554BC">
        <w:t xml:space="preserve">which </w:t>
      </w:r>
      <w:r w:rsidRPr="00E258BD">
        <w:t>assesses the availability of online information and services provided by municipalities through their official websites. Additionally, official data from the National System of Municipal Information (SINIM), provided by the Chilean Government</w:t>
      </w:r>
      <w:r w:rsidR="00C02BFA" w:rsidRPr="00E258BD">
        <w:t>, was used</w:t>
      </w:r>
      <w:r w:rsidRPr="00E258BD">
        <w:t xml:space="preserve">. Second, to explore the relationship between local government digital performance and citizen engagement, we used </w:t>
      </w:r>
      <w:r w:rsidRPr="00E258BD">
        <w:lastRenderedPageBreak/>
        <w:t>individual-level data from an annual survey conducted in the Chilean region of Valparaíso between 2018 and 2023 (n = 9,924).</w:t>
      </w:r>
    </w:p>
    <w:p w14:paraId="005E2470" w14:textId="3A75D3C4" w:rsidR="00302A23" w:rsidRPr="00E258BD" w:rsidRDefault="00302A23" w:rsidP="00BE69A2">
      <w:pPr>
        <w:pStyle w:val="Heading3"/>
        <w:numPr>
          <w:ilvl w:val="1"/>
          <w:numId w:val="10"/>
        </w:numPr>
      </w:pPr>
      <w:r w:rsidRPr="00E258BD">
        <w:t>Case Study justification</w:t>
      </w:r>
      <w:r w:rsidR="009F38E1" w:rsidRPr="00E258BD">
        <w:t>: Chile and Valparaiso</w:t>
      </w:r>
    </w:p>
    <w:p w14:paraId="7881F187" w14:textId="23B54AED" w:rsidR="00302A23" w:rsidRPr="00E258BD" w:rsidRDefault="00302A23" w:rsidP="00302A23">
      <w:pPr>
        <w:spacing w:line="360" w:lineRule="auto"/>
      </w:pPr>
      <w:r w:rsidRPr="00E258BD">
        <w:t>The first part of this study—which seeks to explain the degree of municipal digitisation in each area by considering various sociodemographic characteristics—focuses on the 343 continental municipalities of Chile (excluding Easter Island and the Juan Fernández Archipelago). In recent decades, Chile has been recognised for its political and institutional stability, its robust party system, and its strong rule of law</w:t>
      </w:r>
      <w:r w:rsidR="00393482">
        <w:t xml:space="preserve"> </w:t>
      </w:r>
      <w:r w:rsidR="00393482">
        <w:fldChar w:fldCharType="begin"/>
      </w:r>
      <w:r w:rsidR="00393482">
        <w:instrText xml:space="preserve"> ADDIN ZOTERO_ITEM CSL_CITATION {"citationID":"7DxeU1Mi","properties":{"formattedCitation":"(Mainwaring &amp; Scully, 2008; Roberts, 2015)","plainCitation":"(Mainwaring &amp; Scully, 2008; Roberts, 2015)","noteIndex":0},"citationItems":[{"id":115,"uris":["http://zotero.org/users/3528215/items/CAGTZ4VC"],"itemData":{"id":115,"type":"article-journal","container-title":"Journal of Democracy","DOI":"10.1353/jod.0.0001","page":"113-127","title":"Latin America: Eight lessons for governance","volume":"19","author":[{"family":"Mainwaring","given":"Scott"},{"family":"Scully","given":"Timothy R."}],"issued":{"date-parts":[["2008"]]},"citation-key":"mainwaring2008"}},{"id":1512,"uris":["http://zotero.org/users/3528215/items/D28LY56N"],"itemData":{"id":1512,"type":"book","abstract":"This book explores the impact of economic crises and free-market reforms on party systems and political representation in contemporary Latin America. It explains why some patterns of market reform align and stabilize party systems, whereas other patterns of reform leave party systems vulnerable to widespread social protest and electoral instability. In contrast to other works on the topic, this book accounts for both the institutionalization and the breakdown of party systems, and it explains why Latin America turned to the Left politically in the aftermath of the market-reform process. Ultimately, it explains why this 'left turn' was more radical in some countries than others and why it had such varied effects on national party systems.","archive":"Cambridge Core","collection-title":"Cambridge Studies in Comparative Politics","event-place":"Cambridge","ISBN":"978-0-521-85687-4","note":"DOI: 10.1017/CBO9780511842856","publisher":"Cambridge University Press","publisher-place":"Cambridge","source":"Cambridge University Press","title":"Changing Course in Latin America: Party Systems in the Neoliberal Era","URL":"https://www.cambridge.org/core/books/changing-course-in-latin-america/EA7A9EAAACBDD8A069A3ABB9FB708572","author":[{"family":"Roberts","given":"Kenneth M."}],"issued":{"date-parts":[["2015"]]},"citation-key":"roberts2015"}}],"schema":"https://github.com/citation-style-language/schema/raw/master/csl-citation.json"} </w:instrText>
      </w:r>
      <w:r w:rsidR="00393482">
        <w:fldChar w:fldCharType="separate"/>
      </w:r>
      <w:r w:rsidR="00393482">
        <w:rPr>
          <w:noProof/>
        </w:rPr>
        <w:t>(Mainwaring &amp; Scully, 2008; Roberts, 2015)</w:t>
      </w:r>
      <w:r w:rsidR="00393482">
        <w:fldChar w:fldCharType="end"/>
      </w:r>
      <w:r w:rsidRPr="00E258BD">
        <w:t>. However, the country has also experienced one of the most profound political and social crises in its recent history, culminating in a mass social uprising in October 2019, when more than two million people took to the streets</w:t>
      </w:r>
      <w:r w:rsidR="00393482">
        <w:t xml:space="preserve"> </w:t>
      </w:r>
      <w:r w:rsidR="00393482">
        <w:fldChar w:fldCharType="begin"/>
      </w:r>
      <w:r w:rsidR="00393482">
        <w:instrText xml:space="preserve"> ADDIN ZOTERO_ITEM CSL_CITATION {"citationID":"1QDTy32v","properties":{"formattedCitation":"(Navarrete &amp; Tricot, 2021; Somma et al., 2021)","plainCitation":"(Navarrete &amp; Tricot, 2021; Somma et al., 2021)","noteIndex":0},"citationItems":[{"id":527,"uris":["http://zotero.org/users/3528215/items/K94L7Q7W"],"itemData":{"id":527,"type":"chapter","abstract":"Political representation in Latin America shows high levels of heterogeneity. In some countries we can see the weakening of the relationship between traditional political parties and social movements (Chile, Brazil, Colombia, Peru); meanwhile, in others the relationship is more stable (Uruguay and Argentina) and is even strengthened by the construction of parties built based on social movements (Bolivia and Ecuador). In this chapter we analyze the relationship between political parties and social movements in Latin America to identify the ruptures and continuities of Chile compared with the rest of the countries of the region. In the same way, it will set a general framework for analyzing the social outbreak and representation in Chile.","container-title":"The Social Outburst and Political Representation in Chile","event-place":"Cham","ISBN":"978-3-030-70320-2","note":"DOI: 10.1007/978-3-030-70320-2_1","page":"1-10","publisher":"Springer International Publishing","publisher-place":"Cham","title":"Introduction: Social Outbreak and Political Representation in Latin America","URL":"https://doi.org/10.1007/978-3-030-70320-2_1","author":[{"family":"Navarrete","given":"Bernardo"},{"family":"Tricot","given":"Victor"}],"editor":[{"family":"Navarrete","given":"Bernardo"},{"family":"Tricot","given":"Victor"}],"issued":{"date-parts":[["2021"]]},"citation-key":"navarrete2021"}},{"id":528,"uris":["http://zotero.org/users/3528215/items/9VBDMW8Y"],"itemData":{"id":528,"type":"article-journal","container-title":"Social Movement Studies","DOI":"10.1080/14742837.2020.1727737","ISSN":"1474-2837","issue":"4","journalAbbreviation":"Social Movement Studies","note":"publisher: Routledge","page":"495-502","title":"No water in the oasis: the Chilean Spring of 2019–2020","volume":"20","author":[{"family":"Somma","given":"Nicolás M."},{"family":"Bargsted","given":"Matías"},{"family":"Disi Pavlic","given":"Rodolfo"},{"family":"Medel","given":"Rodrigo M."}],"issued":{"date-parts":[["2021",7,4]]},"citation-key":"somma2021"}}],"schema":"https://github.com/citation-style-language/schema/raw/master/csl-citation.json"} </w:instrText>
      </w:r>
      <w:r w:rsidR="00393482">
        <w:fldChar w:fldCharType="separate"/>
      </w:r>
      <w:r w:rsidR="00393482">
        <w:rPr>
          <w:noProof/>
        </w:rPr>
        <w:t>(Navarrete &amp; Tricot, 2021; Somma et al., 2021)</w:t>
      </w:r>
      <w:r w:rsidR="00393482">
        <w:fldChar w:fldCharType="end"/>
      </w:r>
      <w:r w:rsidRPr="00E258BD">
        <w:t>, followed by two failed constitutional processes</w:t>
      </w:r>
      <w:r w:rsidR="00393482">
        <w:t xml:space="preserve"> </w:t>
      </w:r>
      <w:r w:rsidR="00393482">
        <w:fldChar w:fldCharType="begin"/>
      </w:r>
      <w:r w:rsidR="00393482">
        <w:instrText xml:space="preserve"> ADDIN ZOTERO_ITEM CSL_CITATION {"citationID":"V7mo8QeD","properties":{"formattedCitation":"(Paredes et al., 2025)","plainCitation":"(Paredes et al., 2025)","noteIndex":0},"citationItems":[{"id":1829,"uris":["http://zotero.org/users/3528215/items/6DXL346U"],"itemData":{"id":1829,"type":"article-journal","abstract":"Chile and Ireland have held constitutional referendums in recent years. While Ireland has successfully passed several controversial constitutional amendments over the last decade, Chile has struggled with its proposed constitutional reform, with two unsuccessful national referendums in September 2022 and December 2023, leaving the constitutional debate unresolved. Both countries have shared challenges, such as constitutional blockage and political polarisation, and both have attempted to involve citizens in pre-referendum processes in various ways. Ireland has consolidated public participation and deliberation mechanisms despite recent setbacks, unlike Chile, which has relied on electoral innovations. So, how can these diverging outcomes be explained? This article proposes an explanation by comparing these two cases, highlighting the importance, possibilities, and limitations of constitutional referendums based on three criteria: the extent and intensity of change, the model of democratic participation, and the role of elites and incumbent powers. These three criteria are crucial for addressing constitutional change’s central challenges when linked to a referendum. Consequently, these criteria offer a focused analytical framework for understanding the explicit or implicit elements that can influence the success or failure of a constitutional referendum and must be considered in its design and organisation.","container-title":"Politics and Governance; Vol 13 (2025): Cleavage Referendums: Ideological Decisions and Transformational Political Change","DOI":"10.17645/pag.9197","title":"Constitutional Change and Referendums in Chile and Ireland: Faraway, So Close","URL":"https://www.cogitatiopress.com/politicsandgovernance/article/view/9197","author":[{"family":"Paredes","given":"Felipe"},{"family":"Coddou Mc Manus","given":"Alberto"},{"family":"Suiter","given":"Jane"}],"issued":{"date-parts":[["2025"]]},"citation-key":"paredes2025"}}],"schema":"https://github.com/citation-style-language/schema/raw/master/csl-citation.json"} </w:instrText>
      </w:r>
      <w:r w:rsidR="00393482">
        <w:fldChar w:fldCharType="separate"/>
      </w:r>
      <w:r w:rsidR="00393482">
        <w:rPr>
          <w:noProof/>
        </w:rPr>
        <w:t>(Paredes et al., 2025)</w:t>
      </w:r>
      <w:r w:rsidR="00393482">
        <w:fldChar w:fldCharType="end"/>
      </w:r>
      <w:r w:rsidRPr="00E258BD">
        <w:t>.</w:t>
      </w:r>
    </w:p>
    <w:p w14:paraId="2C1BBF2E" w14:textId="4F474BE9" w:rsidR="00302A23" w:rsidRPr="00E258BD" w:rsidRDefault="00302A23" w:rsidP="00302A23">
      <w:pPr>
        <w:spacing w:line="360" w:lineRule="auto"/>
        <w:ind w:firstLine="720"/>
      </w:pPr>
      <w:r w:rsidRPr="00E258BD">
        <w:t>Several explanations have been proposed to account for these events, many of which relate to longstanding issues of political representation</w:t>
      </w:r>
      <w:r w:rsidR="00393482">
        <w:t xml:space="preserve"> </w:t>
      </w:r>
      <w:r w:rsidR="00393482">
        <w:fldChar w:fldCharType="begin"/>
      </w:r>
      <w:r w:rsidR="00393482">
        <w:instrText xml:space="preserve"> ADDIN ZOTERO_ITEM CSL_CITATION {"citationID":"kKLaWB9V","properties":{"formattedCitation":"(Bargsted &amp; Somma, 2013; Luna, 2016)","plainCitation":"(Bargsted &amp; Somma, 2013; Luna, 2016)","noteIndex":0},"citationItems":[{"id":744,"uris":["http://zotero.org/users/3528215/items/U6XUNXRW"],"itemData":{"id":744,"type":"article-journal","abstract":"There is abundant research on how social cleavages shape political preferences in developed countries with uninterrupted democracies, but we know less about this topic for middle income countries with recently restored democracies. In this analysis of the Chilean case, we examine with Latinobarometer survey data from 1995 to 2009 the evolution of social cleavages as shapers of political preferences (measured with a left?right self-placement scale). We find a general process of dealignment across time, indicated by the decreasing association between political preferences on the one hand, and class, religion and regime preferences on the other. We tentatively link dealignment at the mass level to the strategies pursued by political parties operating in a political and economic context that encourages ideological moderation and convergence to the centre. These strategies weaken the differentiated signals needed for sustaining an aligned citizenry.","container-title":"Party Politics","DOI":"10.1177/1354068813514865","ISSN":"1354-0688","issue":"1","journalAbbreviation":"Party Politics","note":"publisher: SAGE Publications Ltd","page":"105-124","title":"Social cleavages and political dealignment in contemporary Chile, 1995–2009","volume":"22","author":[{"family":"Bargsted","given":"Matías A"},{"family":"Somma","given":"Nicolás M"}],"issued":{"date-parts":[["2013",12,30]]},"citation-key":"bargsted2013a"}},{"id":2,"uris":["http://zotero.org/users/3528215/items/A77LN2GI"],"itemData":{"id":2,"type":"article-journal","container-title":"Journal of Democracy","DOI":"10.1353/jod.2016.0046","ISSN":"1086-3214","issue":"3","page":"129-138","title":"Chile's Crisis of Representation","volume":"27","author":[{"family":"Luna","given":"Juan Pablo"}],"issued":{"date-parts":[["2016"]]},"citation-key":"luna2016"}}],"schema":"https://github.com/citation-style-language/schema/raw/master/csl-citation.json"} </w:instrText>
      </w:r>
      <w:r w:rsidR="00393482">
        <w:fldChar w:fldCharType="separate"/>
      </w:r>
      <w:r w:rsidR="00393482">
        <w:rPr>
          <w:noProof/>
        </w:rPr>
        <w:t>(Bargsted &amp; Somma, 2013; Luna, 2016)</w:t>
      </w:r>
      <w:r w:rsidR="00393482">
        <w:fldChar w:fldCharType="end"/>
      </w:r>
      <w:r w:rsidRPr="00E258BD">
        <w:t xml:space="preserve"> and deep-rooted social inequality</w:t>
      </w:r>
      <w:r w:rsidR="00393482">
        <w:t xml:space="preserve"> </w:t>
      </w:r>
      <w:r w:rsidR="00393482">
        <w:fldChar w:fldCharType="begin"/>
      </w:r>
      <w:r w:rsidR="00393482">
        <w:instrText xml:space="preserve"> ADDIN ZOTERO_ITEM CSL_CITATION {"citationID":"GgGQ5BJC","properties":{"formattedCitation":"(Hechler et al., 2024)","plainCitation":"(Hechler et al., 2024)","noteIndex":0},"citationItems":[{"id":1649,"uris":["http://zotero.org/users/3528215/items/IWQUCMIT"],"itemData":{"id":1649,"type":"article-journal","abstract":"In October 2019, student protests in Chile quickly expanded into a mobilization of more than three million citizens, who protested for nearly a year and successfully brought about sociopolitical change. To gain a comprehensive understanding of the social-psychological processes behind the Chile despertó, we analyze the protests using the group-consciousness model. The model assumes that collective action is fuelled by a sense of belonging to a group formed around the unifying idea of sociopolitical change through a new constitution, anger at the current status quo, and a belief that protesters can work together to effect the desired change. Data from over 700 Chileans collected in May 2020 indicate that (1) group consciousness is an important construct related to participation in collection action, (2) the main predictors of the group consciousness of Chile despertó are perceived social inequality and unfairness of authorities, and (3) family support and left-wing ideology are positively related to participation in collection action, which are partially mediated by group consciousness. Thus, the current study highlights unique factors that contributed to the Chile despertó and highlights the commonalities of key social-psychological processes in collective action.","container-title":"Political Psychology","DOI":"10.1111/pops.12906","ISSN":"0162-895X","issue":"1","journalAbbreviation":"Political Psychology","note":"publisher: John Wiley &amp; Sons, Ltd","page":"3-21","title":"Why Chile “Woke Up.” Antecedents of the Formation of Prochange Group Consciousness Promoting Collective Action","volume":"45","author":[{"family":"Hechler","given":"Stefanie"},{"family":"Chayinska","given":"Maria"},{"family":"Wekenborg","given":"Clara Sophie"},{"family":"Moraga-Villablanca","given":"Felipe"},{"family":"Kessler","given":"Thomas"},{"family":"McGarty","given":"Craig"}],"issued":{"date-parts":[["2024",2,1]]},"citation-key":"hechler2024"}}],"schema":"https://github.com/citation-style-language/schema/raw/master/csl-citation.json"} </w:instrText>
      </w:r>
      <w:r w:rsidR="00393482">
        <w:fldChar w:fldCharType="separate"/>
      </w:r>
      <w:r w:rsidR="00393482">
        <w:rPr>
          <w:noProof/>
        </w:rPr>
        <w:t>(Hechler et al., 2024)</w:t>
      </w:r>
      <w:r w:rsidR="00393482">
        <w:fldChar w:fldCharType="end"/>
      </w:r>
      <w:r w:rsidRPr="00E258BD">
        <w:t>, both interpersonal and spatial. Chile has long been characterised by extreme centralisation</w:t>
      </w:r>
      <w:r w:rsidR="00393482">
        <w:t xml:space="preserve"> </w:t>
      </w:r>
      <w:r w:rsidR="00393482">
        <w:fldChar w:fldCharType="begin"/>
      </w:r>
      <w:r w:rsidR="00393482">
        <w:instrText xml:space="preserve"> ADDIN ZOTERO_ITEM CSL_CITATION {"citationID":"ggp76UrF","properties":{"formattedCitation":"(OECD, 2009, 2017)","plainCitation":"(OECD, 2009, 2017)","noteIndex":0},"citationItems":[{"id":591,"uris":["http://zotero.org/users/3528215/items/MKESMIIC"],"itemData":{"id":591,"type":"book","event-place":"Paris","publisher":"OECD","publisher-place":"Paris","title":"OECD Territorial Reviews. Chile","author":[{"family":"OECD","given":""}],"issued":{"date-parts":[["2009"]]},"citation-key":"oecd2009"}},{"id":531,"uris":["http://zotero.org/users/3528215/items/K22RH5MU"],"itemData":{"id":531,"type":"book","note":"type: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393482">
        <w:fldChar w:fldCharType="separate"/>
      </w:r>
      <w:r w:rsidR="00393482">
        <w:rPr>
          <w:noProof/>
        </w:rPr>
        <w:t>(OECD, 2009, 2017)</w:t>
      </w:r>
      <w:r w:rsidR="00393482">
        <w:fldChar w:fldCharType="end"/>
      </w:r>
      <w:r w:rsidRPr="00E258BD">
        <w:t xml:space="preserve"> and spatial concentration</w:t>
      </w:r>
      <w:r w:rsidR="00393482">
        <w:t xml:space="preserve"> </w:t>
      </w:r>
      <w:r w:rsidR="00393482">
        <w:fldChar w:fldCharType="begin"/>
      </w:r>
      <w:r w:rsidR="00CE3211">
        <w:instrText xml:space="preserve"> ADDIN ZOTERO_ITEM CSL_CITATION {"citationID":"xA393rXC","properties":{"formattedCitation":"(Fierro, Aroca, et al., 2025)","plainCitation":"(Fierro, Aroca, et al., 2025)","noteIndex":0},"citationItems":[{"id":1797,"uris":["http://zotero.org/users/3528215/items/5AX2SZCE"],"itemData":{"id":1797,"type":"book","collection-title":"SpringerBriefs in Regional Science","edition":"First","event-place":"Switzerland","ISBN":"978-3-031-81872-1","publisher":"Springer Nature","publisher-place":"Switzerland","title":"Abandoned Places in the Digital Era. Spatial Roots of Disaffection and the Internet’s Role in Inclusion","author":[{"family":"Fierro","given":"Pedro"},{"family":"Aroca","given":"Patricio"},{"family":"Navia","given":"Patricio"}],"issued":{"date-parts":[["2025"]]},"citation-key":"fierro2025a"}}],"schema":"https://github.com/citation-style-language/schema/raw/master/csl-citation.json"} </w:instrText>
      </w:r>
      <w:r w:rsidR="00393482">
        <w:fldChar w:fldCharType="separate"/>
      </w:r>
      <w:r w:rsidR="00CE3211">
        <w:rPr>
          <w:noProof/>
        </w:rPr>
        <w:t>(Fierro, Aroca, et al., 2025)</w:t>
      </w:r>
      <w:r w:rsidR="00393482">
        <w:fldChar w:fldCharType="end"/>
      </w:r>
      <w:r w:rsidRPr="00E258BD">
        <w:t xml:space="preserve">. As a result, substantial differences now exist between municipalities. For example, according to official data reported by local governments, the </w:t>
      </w:r>
      <w:r w:rsidR="0045362B" w:rsidRPr="00E258BD">
        <w:t xml:space="preserve">autonomously </w:t>
      </w:r>
      <w:r w:rsidR="007B382D" w:rsidRPr="00E258BD">
        <w:t xml:space="preserve">generated </w:t>
      </w:r>
      <w:r w:rsidR="001F5873" w:rsidRPr="00E258BD">
        <w:t>recurring</w:t>
      </w:r>
      <w:r w:rsidR="00B61DDB" w:rsidRPr="00E258BD">
        <w:t xml:space="preserve"> </w:t>
      </w:r>
      <w:r w:rsidRPr="00E258BD">
        <w:t>revenue</w:t>
      </w:r>
      <w:r w:rsidR="00EB146C" w:rsidRPr="00E258BD">
        <w:rPr>
          <w:rStyle w:val="FootnoteReference"/>
        </w:rPr>
        <w:footnoteReference w:id="1"/>
      </w:r>
      <w:r w:rsidRPr="00E258BD">
        <w:t xml:space="preserve"> of the Municipality of Las Condes (an affluent area in the capital region) amounted to approximately USD 215 million in 2023, whereas in </w:t>
      </w:r>
      <w:proofErr w:type="spellStart"/>
      <w:r w:rsidRPr="00E258BD">
        <w:t>Tortel</w:t>
      </w:r>
      <w:proofErr w:type="spellEnd"/>
      <w:r w:rsidRPr="00E258BD">
        <w:t xml:space="preserve"> (a small municipality in southern Chile), it totalled only about USD 70,000.</w:t>
      </w:r>
    </w:p>
    <w:p w14:paraId="07AA0E2C" w14:textId="54D8B72D" w:rsidR="00393482" w:rsidRDefault="005142E4" w:rsidP="00393482">
      <w:pPr>
        <w:spacing w:line="360" w:lineRule="auto"/>
        <w:ind w:firstLine="720"/>
      </w:pPr>
      <w:r w:rsidRPr="00E258BD">
        <w:t>Chile</w:t>
      </w:r>
      <w:r w:rsidR="00302A23" w:rsidRPr="00E258BD">
        <w:t xml:space="preserve"> with </w:t>
      </w:r>
      <w:r w:rsidRPr="00E258BD">
        <w:t xml:space="preserve">its </w:t>
      </w:r>
      <w:r w:rsidR="00302A23" w:rsidRPr="00E258BD">
        <w:t>1</w:t>
      </w:r>
      <w:r w:rsidR="00B579E6">
        <w:t>9</w:t>
      </w:r>
      <w:r w:rsidR="00302A23" w:rsidRPr="00E258BD">
        <w:t xml:space="preserve">-million inhabitants offers a compelling case for analysing the interplay between digital government and inequality due to its high levels of internet penetration and advanced e-government infrastructure, </w:t>
      </w:r>
      <w:r w:rsidR="007841E3" w:rsidRPr="00E258BD">
        <w:t xml:space="preserve">alongside </w:t>
      </w:r>
      <w:r w:rsidR="00302A23" w:rsidRPr="00E258BD">
        <w:t>persistent socioeconomic and digital disparities. Household internet access rose sharply from 70</w:t>
      </w:r>
      <w:r w:rsidR="004972A9" w:rsidRPr="00E258BD">
        <w:t xml:space="preserve"> </w:t>
      </w:r>
      <w:r w:rsidR="00302A23" w:rsidRPr="00E258BD">
        <w:t>% in 2015 to 94% in 2023</w:t>
      </w:r>
      <w:r w:rsidR="00393482">
        <w:t xml:space="preserve"> </w:t>
      </w:r>
      <w:r w:rsidR="00393482">
        <w:fldChar w:fldCharType="begin"/>
      </w:r>
      <w:r w:rsidR="00393482">
        <w:instrText xml:space="preserve"> ADDIN ZOTERO_ITEM CSL_CITATION {"citationID":"PorMd9lI","properties":{"formattedCitation":"(Subtel, 2023)","plainCitation":"(Subtel, 2023)","noteIndex":0},"citationItems":[{"id":1794,"uris":["http://zotero.org/users/3528215/items/FBJQ2MIK"],"itemData":{"id":1794,"type":"report","event-place":"Santiago de Chile","publisher":"Subsecretaría de Telecomunicaciones","publisher-place":"Santiago de Chile","title":"Décima Encuesta sobre acceso, usos y usuarios de Internet en Chile","author":[{"family":"Subtel","given":""}],"issued":{"date-parts":[["2023"]]},"citation-key":"subtel2023"}}],"schema":"https://github.com/citation-style-language/schema/raw/master/csl-citation.json"} </w:instrText>
      </w:r>
      <w:r w:rsidR="00393482">
        <w:fldChar w:fldCharType="separate"/>
      </w:r>
      <w:r w:rsidR="00393482">
        <w:rPr>
          <w:noProof/>
        </w:rPr>
        <w:t>(Subtel, 2023)</w:t>
      </w:r>
      <w:r w:rsidR="00393482">
        <w:fldChar w:fldCharType="end"/>
      </w:r>
      <w:r w:rsidR="00302A23" w:rsidRPr="00E258BD">
        <w:t>, a trend largely driven by public initiatives aimed at expanding coverage and promoting mobile connectivity. For instance, the Telecommunications Development Fund has subsidised mobile access in low-income and geographically remote areas</w:t>
      </w:r>
      <w:r w:rsidR="00393482">
        <w:t xml:space="preserve"> </w:t>
      </w:r>
      <w:r w:rsidR="00393482">
        <w:fldChar w:fldCharType="begin"/>
      </w:r>
      <w:r w:rsidR="00393482">
        <w:instrText xml:space="preserve"> ADDIN ZOTERO_ITEM CSL_CITATION {"citationID":"piPzLoMf","properties":{"formattedCitation":"(Pavez et al., 2025)","plainCitation":"(Pavez et al., 2025)","noteIndex":0},"citationItems":[{"id":1814,"uris":["http://zotero.org/users/3528215/items/SNN3ZUST"],"itemData":{"id":1814,"type":"article-journal","container-title":"Paper presented at the International Communication Association annual conference. Denver, US.","title":"Are we there yet? The persistent digital marginalization of remote rural communities: A mixed-method longitudinal study (2014-2023)","author":[{"family":"Pavez","given":"Isabel"},{"family":"Correa","given":"Teresa"},{"family":"Farías","given":"C."},{"family":"Tobar","given":"N."}],"issued":{"date-parts":[["2025"]]},"citation-key":"pavez2025"}}],"schema":"https://github.com/citation-style-language/schema/raw/master/csl-citation.json"} </w:instrText>
      </w:r>
      <w:r w:rsidR="00393482">
        <w:fldChar w:fldCharType="separate"/>
      </w:r>
      <w:r w:rsidR="00393482">
        <w:rPr>
          <w:noProof/>
        </w:rPr>
        <w:t>(Pavez et al., 2025)</w:t>
      </w:r>
      <w:r w:rsidR="00393482">
        <w:fldChar w:fldCharType="end"/>
      </w:r>
      <w:r w:rsidR="00302A23" w:rsidRPr="00E258BD">
        <w:t>. Chile’s digital advancement is also evident in its e-government agenda. As of 2023, 89% of administrative procedures could be completed online</w:t>
      </w:r>
      <w:r w:rsidR="00393482">
        <w:t xml:space="preserve"> </w:t>
      </w:r>
      <w:r w:rsidR="00393482">
        <w:fldChar w:fldCharType="begin"/>
      </w:r>
      <w:r w:rsidR="00393482">
        <w:instrText xml:space="preserve"> ADDIN ZOTERO_ITEM CSL_CITATION {"citationID":"1pQ9iYXz","properties":{"formattedCitation":"(Datta, 2023)","plainCitation":"(Datta, 2023)","noteIndex":0},"citationItems":[{"id":1830,"uris":["http://zotero.org/users/3528215/items/4MRBX5T6"],"itemData":{"id":1830,"type":"article-journal","abstract":"This paper will investigate the emergence of a digitalising state in the global south through a focus on new techniques of governance initiated by the information age. It will discuss the mechanisms of the digitalising state across two realms ? the governance of information infrastructures evident in the transition from paper to digital data, and the governance of informational peripheries emerging across digital and territorial exclusions. The paper argues that through these dynamics, the digitalising state is engaged in a politics of digitalisation-as-urbanisation where digitalisation becomes both a product and producer of regional urbanisation.","container-title":"Progress in Human Geography","DOI":"10.1177/03091325221141798","ISSN":"0309-1325","issue":"1","note":"publisher: SAGE Publications Ltd","page":"141-159","title":"The digitalising state: Governing digitalisation-as-urbanisation in the global south","volume":"47","author":[{"family":"Datta","given":"Ayona"}],"issued":{"date-parts":[["2023",2,1]]},"citation-key":"datta2023"}}],"schema":"https://github.com/citation-style-language/schema/raw/master/csl-citation.json"} </w:instrText>
      </w:r>
      <w:r w:rsidR="00393482">
        <w:fldChar w:fldCharType="separate"/>
      </w:r>
      <w:r w:rsidR="00393482">
        <w:rPr>
          <w:noProof/>
        </w:rPr>
        <w:t>(Datta, 2023)</w:t>
      </w:r>
      <w:r w:rsidR="00393482">
        <w:fldChar w:fldCharType="end"/>
      </w:r>
      <w:r w:rsidR="00302A23" w:rsidRPr="00E258BD">
        <w:t xml:space="preserve">. The </w:t>
      </w:r>
      <w:r w:rsidR="00302A23" w:rsidRPr="00E258BD">
        <w:lastRenderedPageBreak/>
        <w:t xml:space="preserve">country reached a turning point during the COVID-19 pandemic, when the Digital Government Unit scaled up the use of </w:t>
      </w:r>
      <w:r w:rsidR="00302A23" w:rsidRPr="00E258BD">
        <w:rPr>
          <w:i/>
        </w:rPr>
        <w:t>ClaveÚnica</w:t>
      </w:r>
      <w:r w:rsidR="00302A23" w:rsidRPr="00E258BD">
        <w:t xml:space="preserve"> (</w:t>
      </w:r>
      <w:proofErr w:type="spellStart"/>
      <w:r w:rsidR="00302A23" w:rsidRPr="00E258BD">
        <w:t>UniqueKey</w:t>
      </w:r>
      <w:proofErr w:type="spellEnd"/>
      <w:r w:rsidR="00302A23" w:rsidRPr="00E258BD">
        <w:t>), a secure, personal digital identity system that links individuals’ national ID numbers to a digital key for accessing public services. This innovation triggered a widespread shift from in-person to digital interactions with the state. Thus, individuals can apply remotely for benefits and subsidies, obtain official documents, and file complaints, streamlining interactions with the state</w:t>
      </w:r>
      <w:r w:rsidR="00393482">
        <w:t xml:space="preserve"> </w:t>
      </w:r>
      <w:r w:rsidR="00393482">
        <w:fldChar w:fldCharType="begin"/>
      </w:r>
      <w:r w:rsidR="00393482">
        <w:instrText xml:space="preserve"> ADDIN ZOTERO_ITEM CSL_CITATION {"citationID":"FvWxZ5dS","properties":{"formattedCitation":"(Toro-Maureira et al., 2025)","plainCitation":"(Toro-Maureira et al., 2025)","noteIndex":0},"citationItems":[{"id":1922,"uris":["http://zotero.org/users/3528215/items/MX2ZJXYI"],"itemData":{"id":1922,"type":"article-journal","abstract":"ABSTRACT Digital platforms are transforming how governments deliver public services; however, many citizens still depend on third parties to access them. This article identifies and classifies these ?digital intermediaries? drawing from a national survey in Chile?a country with high digitalization but deep digital inequality. We find two major types of intermediaries: ?close? actors (family and peers) and ?hierarchical? actors (politicians, bureaucrats, and community leaders). These intermediaries support citizens who lack digital skills or access, playing an essential role in facilitating e-government. The findings challenge the notion that digitalization guarantees direct, unmediated access to public services and underscore the importance of considering human support systems in digital governance.","container-title":"Public Administration Review","DOI":"10.1111/puar.70033","ISSN":"0033-3352","issue":"n/a","journalAbbreviation":"Public Administration Review","note":"publisher: John Wiley &amp; Sons, Ltd","title":"The Missing Link: Identifying Digital Intermediaries in E-Government","URL":"https://doi.org/10.1111/puar.70033","volume":"n/a","author":[{"family":"Toro-Maureira","given":"Sergio"},{"family":"Olivares","given":"Alejandro"},{"family":"Sáez-Vergara","given":"Rocío"},{"family":"Valenzuela","given":"Sebastián"},{"family":"Valenzuela","given":"Macarena"},{"family":"Correa","given":"Teresa"}],"accessed":{"date-parts":[["2025",10,6]]},"issued":{"date-parts":[["2025",9,7]]},"citation-key":"toro-maureira2025"}}],"schema":"https://github.com/citation-style-language/schema/raw/master/csl-citation.json"} </w:instrText>
      </w:r>
      <w:r w:rsidR="00393482">
        <w:fldChar w:fldCharType="separate"/>
      </w:r>
      <w:r w:rsidR="00393482">
        <w:rPr>
          <w:noProof/>
        </w:rPr>
        <w:t>(Toro-Maureira et al., 2025)</w:t>
      </w:r>
      <w:r w:rsidR="00393482">
        <w:fldChar w:fldCharType="end"/>
      </w:r>
      <w:r w:rsidR="00393482">
        <w:t>.</w:t>
      </w:r>
    </w:p>
    <w:p w14:paraId="34914814" w14:textId="3A36BE4E" w:rsidR="00302A23" w:rsidRPr="00E258BD" w:rsidRDefault="00302A23" w:rsidP="00393482">
      <w:pPr>
        <w:spacing w:after="240" w:line="360" w:lineRule="auto"/>
        <w:ind w:firstLine="720"/>
      </w:pPr>
      <w:r w:rsidRPr="00E258BD">
        <w:t xml:space="preserve">To examine how digitisation and wealth relate to </w:t>
      </w:r>
      <w:r w:rsidR="00B579E6">
        <w:t xml:space="preserve">individuals’ </w:t>
      </w:r>
      <w:r w:rsidRPr="00E258BD">
        <w:t>digital local engagement, we specifically focused on the region of Valparaíso, the second most populous region in Chile, home to 10.3% of the country’s population. Over the past decades, it has played a significant role in the national political landscape: it hosts the National Congress and was one of the main centres of protest during the 2019 social uprising</w:t>
      </w:r>
      <w:r w:rsidR="00393482">
        <w:t xml:space="preserve"> </w:t>
      </w:r>
      <w:r w:rsidR="00393482">
        <w:fldChar w:fldCharType="begin"/>
      </w:r>
      <w:r w:rsidR="00393482">
        <w:instrText xml:space="preserve"> ADDIN ZOTERO_ITEM CSL_CITATION {"citationID":"UX8SsUgs","properties":{"formattedCitation":"(INDH, 2019)","plainCitation":"(INDH, 2019)","noteIndex":0},"citationItems":[{"id":1924,"uris":["http://zotero.org/users/3528215/items/HHTWEF77"],"itemData":{"id":1924,"type":"report","event-place":"Santiago de Chile","publisher":"Instituto Nacional de Derechos Humanos (INDH)","publisher-place":"Santiago de Chile","title":"Informe Anual 2019: Situación de los Derechos Humanos en Chile en el Contexto de la Crisis Social","URL":"https://bibliotecadigital.indh.cl/server/api/core/bitstreams/9b8845b0-9bfe-46fd-8063-26184ca1a3e7/content","author":[{"family":"INDH","given":""}],"accessed":{"date-parts":[["2025",10,6]]},"issued":{"date-parts":[["2019"]]},"citation-key":"indh2019"}}],"schema":"https://github.com/citation-style-language/schema/raw/master/csl-citation.json"} </w:instrText>
      </w:r>
      <w:r w:rsidR="00393482">
        <w:fldChar w:fldCharType="separate"/>
      </w:r>
      <w:r w:rsidR="00393482">
        <w:rPr>
          <w:noProof/>
        </w:rPr>
        <w:t>(INDH, 2019)</w:t>
      </w:r>
      <w:r w:rsidR="00393482">
        <w:fldChar w:fldCharType="end"/>
      </w:r>
      <w:r w:rsidRPr="00E258BD">
        <w:t xml:space="preserve">. Its distinctiveness and political relevance make Valparaíso an interesting case study. At the same time, as Table 1 shows, Valparaíso shares similar characteristics with the national average in terms of sociodemographic, digital connectivity, and political indicators. While the results cannot be directly generalised to the entire country, they offer a reasonable basis for testing </w:t>
      </w:r>
      <w:r w:rsidR="00CF5246" w:rsidRPr="00E258BD">
        <w:t xml:space="preserve">our </w:t>
      </w:r>
      <w:r w:rsidRPr="00E258BD">
        <w:t xml:space="preserve">hypotheses </w:t>
      </w:r>
      <w:r w:rsidR="004D0AFB" w:rsidRPr="00E258BD">
        <w:t>and answering our</w:t>
      </w:r>
      <w:r w:rsidR="00CF5246" w:rsidRPr="00E258BD">
        <w:t xml:space="preserve"> research</w:t>
      </w:r>
      <w:r w:rsidR="004D0AFB" w:rsidRPr="00E258BD">
        <w:t xml:space="preserve"> question </w:t>
      </w:r>
      <w:r w:rsidRPr="00E258BD">
        <w:t>about broader patterns.</w:t>
      </w:r>
    </w:p>
    <w:p w14:paraId="4486F7F7" w14:textId="45987D8F" w:rsidR="00302A23" w:rsidRPr="00E258BD" w:rsidRDefault="00302A23" w:rsidP="00302A23">
      <w:pPr>
        <w:spacing w:before="200" w:line="360" w:lineRule="auto"/>
      </w:pPr>
      <w:r w:rsidRPr="00E258BD">
        <w:rPr>
          <w:b/>
        </w:rPr>
        <w:t>Table 1.</w:t>
      </w:r>
      <w:r w:rsidRPr="00E258BD">
        <w:t xml:space="preserve"> Comparison of </w:t>
      </w:r>
      <w:r w:rsidR="00C66B93" w:rsidRPr="00E258BD">
        <w:t>Sociodemographic</w:t>
      </w:r>
      <w:r w:rsidRPr="00E258BD">
        <w:t xml:space="preserve">, Digital, and Political Indicators </w:t>
      </w:r>
      <w:r w:rsidR="00480A7D" w:rsidRPr="00E258BD">
        <w:t>for</w:t>
      </w:r>
      <w:r w:rsidRPr="00E258BD">
        <w:t xml:space="preserve"> Chile and the region of Valparaíso</w:t>
      </w: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2110"/>
        <w:gridCol w:w="3294"/>
        <w:gridCol w:w="1511"/>
        <w:gridCol w:w="2110"/>
      </w:tblGrid>
      <w:tr w:rsidR="00302A23" w:rsidRPr="00E258BD" w14:paraId="0DC5EC6B" w14:textId="77777777" w:rsidTr="007154B9">
        <w:trPr>
          <w:trHeight w:val="230"/>
        </w:trPr>
        <w:tc>
          <w:tcPr>
            <w:tcW w:w="2110" w:type="dxa"/>
            <w:tcBorders>
              <w:top w:val="nil"/>
              <w:left w:val="nil"/>
              <w:bottom w:val="nil"/>
              <w:right w:val="nil"/>
            </w:tcBorders>
            <w:tcMar>
              <w:top w:w="0" w:type="dxa"/>
              <w:left w:w="100" w:type="dxa"/>
              <w:bottom w:w="0" w:type="dxa"/>
              <w:right w:w="100" w:type="dxa"/>
            </w:tcMar>
            <w:vAlign w:val="bottom"/>
          </w:tcPr>
          <w:p w14:paraId="08E38A43" w14:textId="77777777" w:rsidR="00302A23" w:rsidRPr="00E258BD" w:rsidRDefault="00302A23" w:rsidP="007154B9"/>
        </w:tc>
        <w:tc>
          <w:tcPr>
            <w:tcW w:w="3294" w:type="dxa"/>
            <w:tcBorders>
              <w:top w:val="nil"/>
              <w:left w:val="nil"/>
              <w:bottom w:val="nil"/>
              <w:right w:val="nil"/>
            </w:tcBorders>
            <w:tcMar>
              <w:top w:w="0" w:type="dxa"/>
              <w:left w:w="100" w:type="dxa"/>
              <w:bottom w:w="0" w:type="dxa"/>
              <w:right w:w="100" w:type="dxa"/>
            </w:tcMar>
            <w:vAlign w:val="bottom"/>
          </w:tcPr>
          <w:p w14:paraId="1C3BE36A" w14:textId="77777777" w:rsidR="00302A23" w:rsidRPr="00E258BD" w:rsidRDefault="00302A23" w:rsidP="007154B9"/>
        </w:tc>
        <w:tc>
          <w:tcPr>
            <w:tcW w:w="15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tcPr>
          <w:p w14:paraId="40902064" w14:textId="77777777" w:rsidR="00302A23" w:rsidRPr="00E258BD" w:rsidRDefault="00302A23" w:rsidP="007154B9">
            <w:r w:rsidRPr="00E258BD">
              <w:t>Chile</w:t>
            </w:r>
          </w:p>
        </w:tc>
        <w:tc>
          <w:tcPr>
            <w:tcW w:w="211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74376FB8" w14:textId="77777777" w:rsidR="00302A23" w:rsidRPr="00E258BD" w:rsidRDefault="00302A23" w:rsidP="007154B9">
            <w:r w:rsidRPr="00E258BD">
              <w:t>Region of Valparaíso</w:t>
            </w:r>
          </w:p>
        </w:tc>
      </w:tr>
      <w:tr w:rsidR="00302A23" w:rsidRPr="00E258BD" w14:paraId="412BC918" w14:textId="77777777" w:rsidTr="007154B9">
        <w:trPr>
          <w:trHeight w:val="72"/>
        </w:trPr>
        <w:tc>
          <w:tcPr>
            <w:tcW w:w="211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0B8109" w14:textId="06159E5C" w:rsidR="00302A23" w:rsidRPr="00E258BD" w:rsidRDefault="00C66B93" w:rsidP="007154B9">
            <w:r w:rsidRPr="00E258BD">
              <w:t>Sociodemographic</w:t>
            </w:r>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3D623101" w14:textId="77777777" w:rsidR="00302A23" w:rsidRPr="00E258BD" w:rsidRDefault="00302A23" w:rsidP="007154B9">
            <w:r w:rsidRPr="00E258BD">
              <w:t>Age (mean)</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AFEBB37" w14:textId="77777777" w:rsidR="00302A23" w:rsidRPr="00E258BD" w:rsidRDefault="00302A23" w:rsidP="007154B9">
            <w:pPr>
              <w:jc w:val="right"/>
            </w:pPr>
            <w:r w:rsidRPr="00E258BD">
              <w:t>38.1</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1961349A" w14:textId="77777777" w:rsidR="00302A23" w:rsidRPr="00E258BD" w:rsidRDefault="00302A23" w:rsidP="007154B9">
            <w:pPr>
              <w:jc w:val="right"/>
            </w:pPr>
            <w:r w:rsidRPr="00E258BD">
              <w:t>39.5</w:t>
            </w:r>
          </w:p>
        </w:tc>
      </w:tr>
      <w:tr w:rsidR="00302A23" w:rsidRPr="00E258BD" w14:paraId="324476F1"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CE6CB1"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552CAD5F" w14:textId="5E52F666" w:rsidR="00302A23" w:rsidRPr="00E258BD" w:rsidRDefault="005554BC" w:rsidP="007154B9">
            <w:r>
              <w:t>Gender</w:t>
            </w:r>
            <w:r w:rsidR="00302A23" w:rsidRPr="00E258BD">
              <w:t xml:space="preserve"> (% of female)</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E040502" w14:textId="77777777" w:rsidR="00302A23" w:rsidRPr="00E258BD" w:rsidRDefault="00302A23" w:rsidP="007154B9">
            <w:pPr>
              <w:jc w:val="right"/>
            </w:pPr>
            <w:r w:rsidRPr="00E258BD">
              <w:t>51.5</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B40DBFD" w14:textId="77777777" w:rsidR="00302A23" w:rsidRPr="00E258BD" w:rsidRDefault="00302A23" w:rsidP="007154B9">
            <w:pPr>
              <w:jc w:val="right"/>
            </w:pPr>
            <w:r w:rsidRPr="00E258BD">
              <w:t>51.8</w:t>
            </w:r>
          </w:p>
        </w:tc>
      </w:tr>
      <w:tr w:rsidR="00302A23" w:rsidRPr="00E258BD" w14:paraId="38137B4E"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93C31C"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4AB0CE8E" w14:textId="77777777" w:rsidR="00302A23" w:rsidRPr="00E258BD" w:rsidRDefault="00302A23" w:rsidP="007154B9">
            <w:r w:rsidRPr="00E258BD">
              <w:t>Households with kids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BF0FF10" w14:textId="77777777" w:rsidR="00302A23" w:rsidRPr="00E258BD" w:rsidRDefault="00302A23" w:rsidP="007154B9">
            <w:pPr>
              <w:jc w:val="right"/>
            </w:pPr>
            <w:r w:rsidRPr="00E258BD">
              <w:t>33.2</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7761514" w14:textId="77777777" w:rsidR="00302A23" w:rsidRPr="00E258BD" w:rsidRDefault="00302A23" w:rsidP="007154B9">
            <w:pPr>
              <w:jc w:val="right"/>
            </w:pPr>
            <w:r w:rsidRPr="00E258BD">
              <w:t>30.9</w:t>
            </w:r>
          </w:p>
        </w:tc>
      </w:tr>
      <w:tr w:rsidR="00302A23" w:rsidRPr="00E258BD" w14:paraId="74CE0280" w14:textId="77777777" w:rsidTr="007154B9">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6E2D69" w14:textId="77777777" w:rsidR="00302A23" w:rsidRPr="00E258BD" w:rsidRDefault="00302A23" w:rsidP="007154B9"/>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43D0F953" w14:textId="04B703CB" w:rsidR="00302A23" w:rsidRPr="00E258BD" w:rsidRDefault="00302A23" w:rsidP="007154B9">
            <w:r w:rsidRPr="00E258BD">
              <w:t>Immigran</w:t>
            </w:r>
            <w:r w:rsidR="00CF5246" w:rsidRPr="00E258BD">
              <w:t>t population</w:t>
            </w:r>
            <w:r w:rsidRPr="00E258BD">
              <w:t xml:space="preserve"> </w:t>
            </w:r>
            <w:r w:rsidR="00CF5246" w:rsidRPr="00E258BD">
              <w:t>(</w:t>
            </w:r>
            <w:r w:rsidRPr="00E258BD">
              <w:t>%)</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2F9B95F" w14:textId="77777777" w:rsidR="00302A23" w:rsidRPr="00E258BD" w:rsidRDefault="00302A23" w:rsidP="007154B9">
            <w:pPr>
              <w:jc w:val="right"/>
            </w:pPr>
            <w:r w:rsidRPr="00E258BD">
              <w:t>8.8</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14951A6" w14:textId="77777777" w:rsidR="00302A23" w:rsidRPr="00E258BD" w:rsidRDefault="00302A23" w:rsidP="007154B9">
            <w:pPr>
              <w:jc w:val="right"/>
            </w:pPr>
            <w:r w:rsidRPr="00E258BD">
              <w:t>5.3</w:t>
            </w:r>
          </w:p>
        </w:tc>
      </w:tr>
      <w:tr w:rsidR="00302A23" w:rsidRPr="00E258BD" w14:paraId="18FA2071" w14:textId="77777777" w:rsidTr="007154B9">
        <w:trPr>
          <w:trHeight w:val="227"/>
        </w:trPr>
        <w:tc>
          <w:tcPr>
            <w:tcW w:w="211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42E75B" w14:textId="77777777" w:rsidR="00302A23" w:rsidRPr="00E258BD" w:rsidRDefault="00302A23" w:rsidP="007154B9">
            <w:r w:rsidRPr="00E258BD">
              <w:t>Digital</w:t>
            </w:r>
          </w:p>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7B26102" w14:textId="77777777" w:rsidR="00302A23" w:rsidRPr="00E258BD" w:rsidRDefault="00302A23" w:rsidP="007154B9">
            <w:r w:rsidRPr="00E258BD">
              <w:t>Fixed line connectivity</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140401F" w14:textId="77777777" w:rsidR="00302A23" w:rsidRPr="00E258BD" w:rsidRDefault="00302A23" w:rsidP="007154B9">
            <w:pPr>
              <w:jc w:val="right"/>
            </w:pPr>
            <w:r w:rsidRPr="00E258BD">
              <w:t>71.3</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8E8E084" w14:textId="77777777" w:rsidR="00302A23" w:rsidRPr="00E258BD" w:rsidRDefault="00302A23" w:rsidP="007154B9">
            <w:pPr>
              <w:jc w:val="right"/>
            </w:pPr>
            <w:r w:rsidRPr="00E258BD">
              <w:t>74.4</w:t>
            </w:r>
          </w:p>
        </w:tc>
      </w:tr>
      <w:tr w:rsidR="00302A23" w:rsidRPr="00E258BD" w14:paraId="047BA224" w14:textId="77777777" w:rsidTr="007154B9">
        <w:trPr>
          <w:trHeight w:val="227"/>
        </w:trPr>
        <w:tc>
          <w:tcPr>
            <w:tcW w:w="211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BB4586" w14:textId="77777777" w:rsidR="00302A23" w:rsidRPr="00E258BD" w:rsidRDefault="00302A23" w:rsidP="007154B9"/>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0167018C" w14:textId="77777777" w:rsidR="00302A23" w:rsidRPr="00E258BD" w:rsidRDefault="00302A23" w:rsidP="007154B9">
            <w:r w:rsidRPr="00E258BD">
              <w:t>Mobile connection</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7B2FF7F" w14:textId="77777777" w:rsidR="00302A23" w:rsidRPr="00E258BD" w:rsidRDefault="00302A23" w:rsidP="007154B9">
            <w:pPr>
              <w:jc w:val="right"/>
            </w:pPr>
            <w:r w:rsidRPr="00E258BD">
              <w:t>76.1</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59008859" w14:textId="77777777" w:rsidR="00302A23" w:rsidRPr="00E258BD" w:rsidRDefault="00302A23" w:rsidP="007154B9">
            <w:pPr>
              <w:jc w:val="right"/>
            </w:pPr>
            <w:r w:rsidRPr="00E258BD">
              <w:t>87.6</w:t>
            </w:r>
          </w:p>
        </w:tc>
      </w:tr>
      <w:tr w:rsidR="00302A23" w:rsidRPr="00E258BD" w14:paraId="7E90E84B" w14:textId="77777777" w:rsidTr="007154B9">
        <w:trPr>
          <w:trHeight w:val="230"/>
        </w:trPr>
        <w:tc>
          <w:tcPr>
            <w:tcW w:w="2110" w:type="dxa"/>
            <w:vMerge w:val="restart"/>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607F075" w14:textId="77777777" w:rsidR="00302A23" w:rsidRPr="00E258BD" w:rsidRDefault="00302A23" w:rsidP="007154B9">
            <w:r w:rsidRPr="00E258BD">
              <w:t>Political</w:t>
            </w:r>
          </w:p>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9A086E1" w14:textId="77777777" w:rsidR="00302A23" w:rsidRPr="00E258BD" w:rsidRDefault="00302A23" w:rsidP="007154B9">
            <w:r w:rsidRPr="00E258BD">
              <w:t>Turnout last presidential elections*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E633F6E" w14:textId="77777777" w:rsidR="00302A23" w:rsidRPr="00E258BD" w:rsidRDefault="00302A23" w:rsidP="007154B9">
            <w:pPr>
              <w:jc w:val="right"/>
            </w:pPr>
            <w:r w:rsidRPr="00E258BD">
              <w:t>55.68</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08522B3" w14:textId="77777777" w:rsidR="00302A23" w:rsidRPr="00E258BD" w:rsidRDefault="00302A23" w:rsidP="007154B9">
            <w:pPr>
              <w:jc w:val="right"/>
            </w:pPr>
            <w:r w:rsidRPr="00E258BD">
              <w:t>57.62</w:t>
            </w:r>
          </w:p>
        </w:tc>
      </w:tr>
      <w:tr w:rsidR="00302A23" w:rsidRPr="00E258BD" w14:paraId="373216EC" w14:textId="77777777" w:rsidTr="007154B9">
        <w:trPr>
          <w:trHeight w:val="230"/>
        </w:trPr>
        <w:tc>
          <w:tcPr>
            <w:tcW w:w="2110" w:type="dxa"/>
            <w:vMerge/>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82C7917" w14:textId="77777777" w:rsidR="00302A23" w:rsidRPr="00E258BD" w:rsidRDefault="00302A23" w:rsidP="007154B9"/>
        </w:tc>
        <w:tc>
          <w:tcPr>
            <w:tcW w:w="329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D2E13EF" w14:textId="77777777" w:rsidR="00302A23" w:rsidRPr="00E258BD" w:rsidRDefault="00302A23" w:rsidP="007154B9">
            <w:r w:rsidRPr="00E258BD">
              <w:t>Turnout last local elections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BBFBAF2" w14:textId="77777777" w:rsidR="00302A23" w:rsidRPr="00E258BD" w:rsidRDefault="00302A23" w:rsidP="007154B9">
            <w:pPr>
              <w:jc w:val="right"/>
            </w:pPr>
            <w:r w:rsidRPr="00E258BD">
              <w:t>84.9</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573D152" w14:textId="77777777" w:rsidR="00302A23" w:rsidRPr="00E258BD" w:rsidRDefault="00302A23" w:rsidP="007154B9">
            <w:pPr>
              <w:jc w:val="right"/>
            </w:pPr>
            <w:r w:rsidRPr="00E258BD">
              <w:t>84.9</w:t>
            </w:r>
          </w:p>
        </w:tc>
      </w:tr>
    </w:tbl>
    <w:p w14:paraId="17A6374D" w14:textId="77777777" w:rsidR="00302A23" w:rsidRPr="00E258BD" w:rsidRDefault="00302A23" w:rsidP="00302A23">
      <w:pPr>
        <w:rPr>
          <w:i/>
          <w:iCs/>
          <w:sz w:val="22"/>
          <w:szCs w:val="22"/>
        </w:rPr>
      </w:pPr>
      <w:r w:rsidRPr="00E258BD">
        <w:rPr>
          <w:i/>
          <w:iCs/>
          <w:sz w:val="22"/>
          <w:szCs w:val="22"/>
        </w:rPr>
        <w:t xml:space="preserve">Source: Own elaboration using official data of the Chilean Census 2024, </w:t>
      </w:r>
      <w:proofErr w:type="spellStart"/>
      <w:r w:rsidRPr="00E258BD">
        <w:rPr>
          <w:i/>
          <w:iCs/>
          <w:sz w:val="22"/>
          <w:szCs w:val="22"/>
        </w:rPr>
        <w:t>Subtel</w:t>
      </w:r>
      <w:proofErr w:type="spellEnd"/>
      <w:r w:rsidRPr="00E258BD">
        <w:rPr>
          <w:i/>
          <w:iCs/>
          <w:sz w:val="22"/>
          <w:szCs w:val="22"/>
        </w:rPr>
        <w:t xml:space="preserve"> (2023) and </w:t>
      </w:r>
      <w:proofErr w:type="spellStart"/>
      <w:r w:rsidRPr="00E258BD">
        <w:rPr>
          <w:i/>
          <w:iCs/>
          <w:sz w:val="22"/>
          <w:szCs w:val="22"/>
        </w:rPr>
        <w:t>Servel</w:t>
      </w:r>
      <w:proofErr w:type="spellEnd"/>
      <w:r w:rsidRPr="00E258BD">
        <w:rPr>
          <w:i/>
          <w:iCs/>
          <w:sz w:val="22"/>
          <w:szCs w:val="22"/>
        </w:rPr>
        <w:t xml:space="preserve"> (National Electoral Service).</w:t>
      </w:r>
    </w:p>
    <w:p w14:paraId="5EA43719" w14:textId="6BD8FC22" w:rsidR="00302A23" w:rsidRPr="00E258BD" w:rsidRDefault="00302A23" w:rsidP="00302A23">
      <w:pPr>
        <w:spacing w:after="200"/>
        <w:rPr>
          <w:i/>
          <w:iCs/>
          <w:sz w:val="22"/>
          <w:szCs w:val="22"/>
        </w:rPr>
      </w:pPr>
      <w:r w:rsidRPr="00E258BD">
        <w:rPr>
          <w:i/>
          <w:iCs/>
          <w:sz w:val="22"/>
          <w:szCs w:val="22"/>
        </w:rPr>
        <w:t>* These elections were conducted with a voluntary voting system.</w:t>
      </w:r>
      <w:r w:rsidR="005C1C46" w:rsidRPr="00E258BD">
        <w:rPr>
          <w:i/>
          <w:iCs/>
          <w:sz w:val="22"/>
          <w:szCs w:val="22"/>
        </w:rPr>
        <w:t xml:space="preserve"> </w:t>
      </w:r>
    </w:p>
    <w:p w14:paraId="1547D90A" w14:textId="77777777" w:rsidR="00302A23" w:rsidRPr="00E258BD" w:rsidRDefault="00302A23" w:rsidP="002935FA">
      <w:pPr>
        <w:spacing w:line="360" w:lineRule="auto"/>
      </w:pPr>
    </w:p>
    <w:p w14:paraId="5003C3A6" w14:textId="02B63412" w:rsidR="00D16B29" w:rsidRPr="00E258BD" w:rsidRDefault="00000000" w:rsidP="00BE69A2">
      <w:pPr>
        <w:pStyle w:val="Heading3"/>
        <w:numPr>
          <w:ilvl w:val="1"/>
          <w:numId w:val="10"/>
        </w:numPr>
      </w:pPr>
      <w:r w:rsidRPr="00E258BD">
        <w:lastRenderedPageBreak/>
        <w:t>Municipal-Level Data</w:t>
      </w:r>
    </w:p>
    <w:p w14:paraId="5E6EFAC2" w14:textId="18E9E4D2" w:rsidR="00F12511" w:rsidRPr="00E258BD" w:rsidRDefault="00000000" w:rsidP="002935FA">
      <w:pPr>
        <w:spacing w:line="360" w:lineRule="auto"/>
      </w:pPr>
      <w:r w:rsidRPr="00E258BD">
        <w:t>First, municipal-level data was considered, covering the 343 mainland municipalities of Chile (excluding Juan Fernández and Easter Island).</w:t>
      </w:r>
    </w:p>
    <w:p w14:paraId="6A398041" w14:textId="77777777" w:rsidR="001B1088" w:rsidRPr="00E258BD" w:rsidRDefault="001B1088" w:rsidP="002935FA">
      <w:pPr>
        <w:spacing w:line="360" w:lineRule="auto"/>
        <w:rPr>
          <w:b/>
          <w:i/>
        </w:rPr>
      </w:pPr>
    </w:p>
    <w:p w14:paraId="1F5CBA47" w14:textId="13382E7E" w:rsidR="00D16B29" w:rsidRPr="00E258BD" w:rsidRDefault="00000000" w:rsidP="002935FA">
      <w:pPr>
        <w:spacing w:line="360" w:lineRule="auto"/>
      </w:pPr>
      <w:r w:rsidRPr="00E258BD">
        <w:rPr>
          <w:b/>
          <w:i/>
        </w:rPr>
        <w:t>Digital Municipality Index (DMI).</w:t>
      </w:r>
      <w:r w:rsidRPr="00E258BD">
        <w:t xml:space="preserve"> The level of digiti</w:t>
      </w:r>
      <w:r w:rsidR="007B384E" w:rsidRPr="00E258BD">
        <w:t>s</w:t>
      </w:r>
      <w:r w:rsidRPr="00E258BD">
        <w:t>ation was measured using the Digital Municipality Index, which is one dimension of a Communal Digitali</w:t>
      </w:r>
      <w:r w:rsidR="007B384E" w:rsidRPr="00E258BD">
        <w:t>s</w:t>
      </w:r>
      <w:r w:rsidRPr="00E258BD">
        <w:t xml:space="preserve">ation Index. The DMI evaluates the development of digital services in local governments by assessing the availability of online payment services, support for administrative procedures, and access to information and transparency through municipal websites. Specifically, it captures </w:t>
      </w:r>
      <w:r w:rsidR="00EF3764" w:rsidRPr="00E258BD">
        <w:t>which of 34 online services</w:t>
      </w:r>
      <w:r w:rsidRPr="00E258BD">
        <w:t xml:space="preserve"> each municipality offers. These services are grouped into two categories: “Payments, procedures, and online services,” which includes 13 activities, and “Information and transparency,” which includes 21 activities. </w:t>
      </w:r>
      <w:sdt>
        <w:sdtPr>
          <w:tag w:val="goog_rdk_5"/>
          <w:id w:val="2026607832"/>
        </w:sdtPr>
        <w:sdtContent/>
      </w:sdt>
      <w:sdt>
        <w:sdtPr>
          <w:tag w:val="goog_rdk_6"/>
          <w:id w:val="-1672615220"/>
        </w:sdtPr>
        <w:sdtContent/>
      </w:sdt>
      <w:r w:rsidRPr="00E258BD">
        <w:t>Figure 1 shows the spatial distribution of the DMI across the 343 municipalities included in the study</w:t>
      </w:r>
      <w:r w:rsidR="00913FE1" w:rsidRPr="00E258BD">
        <w:t xml:space="preserve">, </w:t>
      </w:r>
      <w:r w:rsidR="00022AD0" w:rsidRPr="00E258BD">
        <w:t>highlighting variation in levels of digitisation across territories.</w:t>
      </w:r>
    </w:p>
    <w:p w14:paraId="43630178" w14:textId="7ACB953A" w:rsidR="00D16B29" w:rsidRPr="00E258BD" w:rsidRDefault="00000000" w:rsidP="002935FA">
      <w:pPr>
        <w:spacing w:before="240" w:line="360" w:lineRule="auto"/>
      </w:pPr>
      <w:r w:rsidRPr="00E258BD">
        <w:rPr>
          <w:b/>
        </w:rPr>
        <w:t>Figure 1</w:t>
      </w:r>
      <w:r w:rsidR="001B6C69" w:rsidRPr="00E258BD">
        <w:rPr>
          <w:b/>
        </w:rPr>
        <w:t xml:space="preserve">. </w:t>
      </w:r>
      <w:r w:rsidR="001B6C69" w:rsidRPr="00E258BD">
        <w:rPr>
          <w:bCs/>
        </w:rPr>
        <w:t>Spatial distribution of DMI at the municipal level</w:t>
      </w:r>
      <w:r w:rsidR="00B3144A" w:rsidRPr="00E258BD">
        <w:rPr>
          <w:bCs/>
        </w:rPr>
        <w:t xml:space="preserve"> in Chile</w:t>
      </w:r>
    </w:p>
    <w:p w14:paraId="483C43F7" w14:textId="77777777" w:rsidR="00D16B29" w:rsidRPr="00E258BD" w:rsidRDefault="00000000" w:rsidP="002935FA">
      <w:pPr>
        <w:spacing w:line="360" w:lineRule="auto"/>
        <w:jc w:val="center"/>
      </w:pPr>
      <w:r w:rsidRPr="00E258BD">
        <w:rPr>
          <w:noProof/>
        </w:rPr>
        <w:drawing>
          <wp:inline distT="114300" distB="114300" distL="114300" distR="114300" wp14:anchorId="104B3688" wp14:editId="7DD49208">
            <wp:extent cx="6301585" cy="3906982"/>
            <wp:effectExtent l="0" t="0" r="4445" b="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303875" cy="3908402"/>
                    </a:xfrm>
                    <a:prstGeom prst="rect">
                      <a:avLst/>
                    </a:prstGeom>
                    <a:ln/>
                  </pic:spPr>
                </pic:pic>
              </a:graphicData>
            </a:graphic>
          </wp:inline>
        </w:drawing>
      </w:r>
    </w:p>
    <w:p w14:paraId="4B083FBC" w14:textId="77777777" w:rsidR="00D16B29" w:rsidRPr="00E258BD" w:rsidRDefault="00000000" w:rsidP="002935FA">
      <w:pPr>
        <w:spacing w:line="360" w:lineRule="auto"/>
        <w:rPr>
          <w:i/>
          <w:iCs/>
          <w:sz w:val="22"/>
          <w:szCs w:val="22"/>
        </w:rPr>
      </w:pPr>
      <w:r w:rsidRPr="00E258BD">
        <w:rPr>
          <w:i/>
          <w:iCs/>
          <w:sz w:val="22"/>
          <w:szCs w:val="22"/>
        </w:rPr>
        <w:t xml:space="preserve">Source: Own elaboration with data publicly available at </w:t>
      </w:r>
      <w:hyperlink r:id="rId10">
        <w:r w:rsidR="00D16B29" w:rsidRPr="00E258BD">
          <w:rPr>
            <w:i/>
            <w:iCs/>
            <w:color w:val="1155CC"/>
            <w:sz w:val="22"/>
            <w:szCs w:val="22"/>
            <w:u w:val="single"/>
          </w:rPr>
          <w:t>https://indice.nudos.cl/</w:t>
        </w:r>
      </w:hyperlink>
      <w:r w:rsidRPr="00E258BD">
        <w:rPr>
          <w:i/>
          <w:iCs/>
          <w:sz w:val="22"/>
          <w:szCs w:val="22"/>
        </w:rPr>
        <w:t>.</w:t>
      </w:r>
    </w:p>
    <w:p w14:paraId="0FFF3F38" w14:textId="073FF8D1" w:rsidR="00D16B29" w:rsidRPr="00E258BD" w:rsidRDefault="00000000" w:rsidP="002935FA">
      <w:pPr>
        <w:spacing w:before="240" w:line="360" w:lineRule="auto"/>
      </w:pPr>
      <w:r w:rsidRPr="00E258BD">
        <w:rPr>
          <w:b/>
          <w:i/>
        </w:rPr>
        <w:lastRenderedPageBreak/>
        <w:t>Municipal Income.</w:t>
      </w:r>
      <w:r w:rsidRPr="00E258BD">
        <w:t xml:space="preserve"> To capture the economic wealth of each municipality, we included a measure based on </w:t>
      </w:r>
      <w:r w:rsidR="00204B86" w:rsidRPr="00E258BD">
        <w:t>autonomously generated recurring</w:t>
      </w:r>
      <w:r w:rsidRPr="00E258BD">
        <w:t xml:space="preserve"> revenues for 2023, expressed in log terms (see Figure 2). This data was also obtained from the National Municipal Information System (SINIM).</w:t>
      </w:r>
    </w:p>
    <w:p w14:paraId="4E2900AA" w14:textId="6F57137A" w:rsidR="00D16B29" w:rsidRPr="00E258BD" w:rsidRDefault="00000000" w:rsidP="002935FA">
      <w:pPr>
        <w:spacing w:before="240" w:line="360" w:lineRule="auto"/>
      </w:pPr>
      <w:r w:rsidRPr="00E258BD">
        <w:rPr>
          <w:b/>
          <w:i/>
        </w:rPr>
        <w:t>Share of Rural Population.</w:t>
      </w:r>
      <w:r w:rsidRPr="00E258BD">
        <w:t xml:space="preserve"> Rurality was captured </w:t>
      </w:r>
      <w:r w:rsidR="00B51E9E" w:rsidRPr="00E258BD">
        <w:t>by</w:t>
      </w:r>
      <w:r w:rsidRPr="00E258BD">
        <w:t xml:space="preserve"> the percentage of the population living in rural areas within each municipality in 2023 (see Figure 2). This data was also obtained from the National Municipal Information System (SINIM).</w:t>
      </w:r>
    </w:p>
    <w:p w14:paraId="160B51E0" w14:textId="76DB90D5" w:rsidR="00D16B29" w:rsidRPr="00E258BD" w:rsidRDefault="00000000" w:rsidP="002935FA">
      <w:pPr>
        <w:spacing w:before="240" w:line="360" w:lineRule="auto"/>
      </w:pPr>
      <w:r w:rsidRPr="00E258BD">
        <w:rPr>
          <w:b/>
          <w:i/>
        </w:rPr>
        <w:t>Qualified Municipal Workforce.</w:t>
      </w:r>
      <w:r w:rsidRPr="00E258BD">
        <w:t xml:space="preserve"> To capture the professional </w:t>
      </w:r>
      <w:r w:rsidR="000D5ABA" w:rsidRPr="00E258BD">
        <w:t xml:space="preserve">human </w:t>
      </w:r>
      <w:r w:rsidRPr="00E258BD">
        <w:t>resources of each municipality, the percentage of employees with a professional degree in 2023 was considered (see Figure 2). The data comes from the National Municipal Information System (SINIM).</w:t>
      </w:r>
    </w:p>
    <w:p w14:paraId="6370030B" w14:textId="5C6E3FD4" w:rsidR="008C17A9" w:rsidRPr="00E258BD" w:rsidRDefault="008C17A9" w:rsidP="002935FA">
      <w:pPr>
        <w:spacing w:before="240" w:line="360" w:lineRule="auto"/>
        <w:rPr>
          <w:b/>
        </w:rPr>
      </w:pPr>
      <w:r w:rsidRPr="00E258BD">
        <w:rPr>
          <w:b/>
          <w:i/>
        </w:rPr>
        <w:t>Control Variable</w:t>
      </w:r>
      <w:r w:rsidRPr="00E258BD">
        <w:t>.</w:t>
      </w:r>
      <w:r w:rsidR="00C648D9" w:rsidRPr="00E258BD">
        <w:t xml:space="preserve"> </w:t>
      </w:r>
      <w:r w:rsidR="00CF5246" w:rsidRPr="00E258BD">
        <w:t>Municipality’s population was included, measured as the projected number of people living in each municipality in 2023, expressed in log terms. The data comes from the National Municipal Information System (SINIM).</w:t>
      </w:r>
      <w:r w:rsidR="00025A7B">
        <w:t xml:space="preserve"> </w:t>
      </w:r>
      <w:r w:rsidR="00025A7B" w:rsidRPr="00025A7B">
        <w:t>Additionally, territorial fixed effects were included at the regional level, corresponding to Chile’s 16 first-level administrative divisions.</w:t>
      </w:r>
    </w:p>
    <w:p w14:paraId="4B50C93A" w14:textId="77777777" w:rsidR="00D16B29" w:rsidRPr="00E258BD" w:rsidRDefault="00000000" w:rsidP="002935FA">
      <w:pPr>
        <w:spacing w:before="240" w:line="360" w:lineRule="auto"/>
      </w:pPr>
      <w:r w:rsidRPr="00E258BD">
        <w:rPr>
          <w:b/>
        </w:rPr>
        <w:t>Figure 2</w:t>
      </w:r>
      <w:r w:rsidR="001B6C69" w:rsidRPr="00E258BD">
        <w:rPr>
          <w:b/>
        </w:rPr>
        <w:t>.</w:t>
      </w:r>
      <w:r w:rsidRPr="00E258BD">
        <w:t xml:space="preserve"> </w:t>
      </w:r>
      <w:r w:rsidR="001B6C69" w:rsidRPr="00E258BD">
        <w:t>Spatial distribution of s</w:t>
      </w:r>
      <w:r w:rsidRPr="00E258BD">
        <w:t xml:space="preserve">ocioeconomic </w:t>
      </w:r>
      <w:r w:rsidR="001B6C69" w:rsidRPr="00E258BD">
        <w:t>i</w:t>
      </w:r>
      <w:r w:rsidRPr="00E258BD">
        <w:t>ndicators</w:t>
      </w:r>
      <w:r w:rsidR="001B6C69" w:rsidRPr="00E258BD">
        <w:t xml:space="preserve"> at the municipal level</w:t>
      </w:r>
    </w:p>
    <w:p w14:paraId="14A6768E" w14:textId="5ECFD91D" w:rsidR="00AF0365" w:rsidRPr="00E258BD" w:rsidRDefault="00AF0365" w:rsidP="002935FA">
      <w:pPr>
        <w:spacing w:before="240" w:line="360" w:lineRule="auto"/>
      </w:pPr>
      <w:r w:rsidRPr="00E258BD">
        <w:rPr>
          <w:noProof/>
        </w:rPr>
        <w:drawing>
          <wp:inline distT="0" distB="0" distL="0" distR="0" wp14:anchorId="66C90799" wp14:editId="66815F60">
            <wp:extent cx="5733415" cy="3583305"/>
            <wp:effectExtent l="0" t="0" r="0" b="0"/>
            <wp:docPr id="1397359111" name="Picture 1" descr="A map of chile with colorful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59111" name="Picture 1" descr="A map of chile with colorful do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544A184" w14:textId="08ACE2EC" w:rsidR="00D16B29" w:rsidRPr="00E258BD" w:rsidRDefault="00000000" w:rsidP="002935FA">
      <w:pPr>
        <w:spacing w:line="360" w:lineRule="auto"/>
        <w:jc w:val="center"/>
      </w:pPr>
      <w:r w:rsidRPr="00E258BD">
        <w:rPr>
          <w:noProof/>
        </w:rPr>
        <w:lastRenderedPageBreak/>
        <w:drawing>
          <wp:inline distT="114300" distB="114300" distL="114300" distR="114300" wp14:anchorId="1655557C" wp14:editId="6B8A242A">
            <wp:extent cx="4565072" cy="3255414"/>
            <wp:effectExtent l="0" t="0" r="6985" b="254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l="8130" r="9066"/>
                    <a:stretch>
                      <a:fillRect/>
                    </a:stretch>
                  </pic:blipFill>
                  <pic:spPr>
                    <a:xfrm>
                      <a:off x="0" y="0"/>
                      <a:ext cx="4575174" cy="3262618"/>
                    </a:xfrm>
                    <a:prstGeom prst="rect">
                      <a:avLst/>
                    </a:prstGeom>
                    <a:ln/>
                  </pic:spPr>
                </pic:pic>
              </a:graphicData>
            </a:graphic>
          </wp:inline>
        </w:drawing>
      </w:r>
    </w:p>
    <w:p w14:paraId="410D92AC" w14:textId="48C1C0AA" w:rsidR="00D16B29" w:rsidRPr="00E258BD" w:rsidRDefault="00000000" w:rsidP="002935FA">
      <w:pPr>
        <w:spacing w:line="360" w:lineRule="auto"/>
        <w:rPr>
          <w:i/>
          <w:iCs/>
          <w:sz w:val="22"/>
          <w:szCs w:val="22"/>
        </w:rPr>
      </w:pPr>
      <w:r w:rsidRPr="00E258BD">
        <w:rPr>
          <w:i/>
          <w:iCs/>
          <w:sz w:val="22"/>
          <w:szCs w:val="22"/>
        </w:rPr>
        <w:t>Source: Own elaboration with data publicly available at SINIM.</w:t>
      </w:r>
      <w:r w:rsidR="00EF5B0E" w:rsidRPr="00E258BD">
        <w:rPr>
          <w:i/>
          <w:iCs/>
          <w:sz w:val="22"/>
          <w:szCs w:val="22"/>
        </w:rPr>
        <w:t xml:space="preserve"> https://www.sinim.gov.cl/</w:t>
      </w:r>
    </w:p>
    <w:p w14:paraId="40C0A887" w14:textId="1812BF95" w:rsidR="00D16B29" w:rsidRPr="00E258BD" w:rsidRDefault="00000000" w:rsidP="00BE69A2">
      <w:pPr>
        <w:pStyle w:val="Heading3"/>
        <w:numPr>
          <w:ilvl w:val="1"/>
          <w:numId w:val="10"/>
        </w:numPr>
      </w:pPr>
      <w:r w:rsidRPr="00E258BD">
        <w:t>Individual-Level Data</w:t>
      </w:r>
    </w:p>
    <w:p w14:paraId="3A0E06EE" w14:textId="500C4DCB" w:rsidR="00D16B29" w:rsidRPr="00E258BD" w:rsidRDefault="00000000" w:rsidP="002935FA">
      <w:pPr>
        <w:spacing w:line="360" w:lineRule="auto"/>
      </w:pPr>
      <w:r w:rsidRPr="00E258BD">
        <w:t xml:space="preserve">Secondly, we use data from the Political Opinion Survey (EOP), developed by Fundación P!ensa and conducted with IPSOS and </w:t>
      </w:r>
      <w:proofErr w:type="spellStart"/>
      <w:r w:rsidRPr="00E258BD">
        <w:t>Datavoz</w:t>
      </w:r>
      <w:proofErr w:type="spellEnd"/>
      <w:r w:rsidRPr="00E258BD">
        <w:t xml:space="preserve">-STATCOM. The survey employs a probabilistic, non-proportional design with a three-stage random sampling method (by block, household, and individual), targeting men and women aged 18 and older. This paper considers six versions of the survey from 2018 to 2023, encompassing 9,924 face-to-face interviews conducted in the ten largest cities in the Valparaíso region of Chile. According to the 2024 census, 71% of the regional population resides in these cities. </w:t>
      </w:r>
    </w:p>
    <w:p w14:paraId="59F8D153" w14:textId="6B11453A" w:rsidR="00D16B29" w:rsidRPr="00E258BD" w:rsidRDefault="00000000" w:rsidP="002935FA">
      <w:pPr>
        <w:spacing w:before="240" w:line="360" w:lineRule="auto"/>
      </w:pPr>
      <w:r w:rsidRPr="00E258BD">
        <w:rPr>
          <w:b/>
          <w:i/>
        </w:rPr>
        <w:t>Living in a Digitised Municipality.</w:t>
      </w:r>
      <w:r w:rsidRPr="00E258BD">
        <w:t xml:space="preserve"> To examine contextual factors that may influence our variables of interest at the individual level, we included a variable to determine whether respondents live in a highly or minimally digitised municipality. Specifically, the value of the </w:t>
      </w:r>
      <w:r w:rsidR="007B384E" w:rsidRPr="00E258BD">
        <w:t>DMI</w:t>
      </w:r>
      <w:r w:rsidRPr="00E258BD">
        <w:t xml:space="preserve"> (measured at the municipal level) was assigned to individuals based on their place of residence. To prevent misinterpretations and ecological fallacies, it is essential to clarify that this variable </w:t>
      </w:r>
      <w:r w:rsidR="00876BA8" w:rsidRPr="00E258BD">
        <w:t xml:space="preserve">does not </w:t>
      </w:r>
      <w:r w:rsidRPr="00E258BD">
        <w:t>represent</w:t>
      </w:r>
      <w:r w:rsidR="00876BA8" w:rsidRPr="00E258BD">
        <w:t xml:space="preserve"> individual use of services but indicates that </w:t>
      </w:r>
      <w:r w:rsidRPr="00E258BD">
        <w:t>a</w:t>
      </w:r>
      <w:r w:rsidR="00876BA8" w:rsidRPr="00E258BD">
        <w:t>n individual lives in a</w:t>
      </w:r>
      <w:r w:rsidRPr="00E258BD">
        <w:t xml:space="preserve"> municipality with diverse levels of digital services offering.</w:t>
      </w:r>
    </w:p>
    <w:p w14:paraId="0F815EBF" w14:textId="5CCFBDD4" w:rsidR="00DA3F77" w:rsidRPr="00E258BD" w:rsidRDefault="00000000" w:rsidP="001B1088">
      <w:pPr>
        <w:spacing w:before="240" w:line="360" w:lineRule="auto"/>
      </w:pPr>
      <w:r w:rsidRPr="00E258BD">
        <w:rPr>
          <w:b/>
          <w:i/>
        </w:rPr>
        <w:t>Living in a Wealthy Municipality.</w:t>
      </w:r>
      <w:r w:rsidRPr="00E258BD">
        <w:t xml:space="preserve"> Additionally, we considered the impact of residing in a wealthy municipality. This was measured by assigning the Municipal Income level to individuals based on their municipality of residence and the year of version of the survey</w:t>
      </w:r>
      <w:r w:rsidR="00F105E9" w:rsidRPr="00E258BD">
        <w:t xml:space="preserve">. </w:t>
      </w:r>
      <w:r w:rsidR="00F105E9" w:rsidRPr="00E258BD">
        <w:lastRenderedPageBreak/>
        <w:t>T</w:t>
      </w:r>
      <w:r w:rsidRPr="00E258BD">
        <w:t xml:space="preserve">his measure does not reflect individual </w:t>
      </w:r>
      <w:r w:rsidR="0089210D" w:rsidRPr="00E258BD">
        <w:t>income;</w:t>
      </w:r>
      <w:r w:rsidRPr="00E258BD">
        <w:t xml:space="preserve"> it captures the effect of living in a municipality with </w:t>
      </w:r>
      <w:r w:rsidR="0089210D" w:rsidRPr="00E258BD">
        <w:t>a certain level of economic resources.</w:t>
      </w:r>
    </w:p>
    <w:p w14:paraId="284924F5" w14:textId="7CAA8B29" w:rsidR="0047700E" w:rsidRPr="00E258BD" w:rsidRDefault="0047700E" w:rsidP="001B1088">
      <w:pPr>
        <w:spacing w:before="240" w:line="360" w:lineRule="auto"/>
      </w:pPr>
      <w:r w:rsidRPr="00E258BD">
        <w:rPr>
          <w:b/>
          <w:bCs/>
          <w:i/>
          <w:iCs/>
        </w:rPr>
        <w:t>Socioeconomic Status:</w:t>
      </w:r>
      <w:r w:rsidR="00E407D8" w:rsidRPr="00E258BD">
        <w:t xml:space="preserve"> Individual socioeconomic status was measured using the standard 5-point scale commonly applied in Chile (ABC1 = 1, C2 = 2, C3 = 3, D = 4, E = 5). For interpretative consistency, the scale was inverted so that higher values indicate higher socioeconomic status (i.e., 1 = lowest, 5 = highest). The variable ranges from 1 to 5, with a mean of 2.93 and a standard deviation of 1.07.</w:t>
      </w:r>
    </w:p>
    <w:p w14:paraId="0180DAC1" w14:textId="6888441F" w:rsidR="00FD1F82" w:rsidRPr="00E258BD" w:rsidRDefault="00FD1F82" w:rsidP="00BE69A2">
      <w:pPr>
        <w:pStyle w:val="Heading4"/>
        <w:numPr>
          <w:ilvl w:val="2"/>
          <w:numId w:val="10"/>
        </w:numPr>
        <w:jc w:val="left"/>
      </w:pPr>
      <w:r w:rsidRPr="00E258BD">
        <w:t xml:space="preserve">Political Attitudinal Engagement. </w:t>
      </w:r>
    </w:p>
    <w:p w14:paraId="1C171E36" w14:textId="10F8ED40" w:rsidR="00DA3F77" w:rsidRPr="00E258BD" w:rsidRDefault="00DA3F77" w:rsidP="00DA3F77">
      <w:pPr>
        <w:spacing w:line="360" w:lineRule="auto"/>
      </w:pPr>
      <w:r w:rsidRPr="00E258BD">
        <w:rPr>
          <w:b/>
          <w:i/>
        </w:rPr>
        <w:t>Online Political Efficacy.</w:t>
      </w:r>
      <w:r w:rsidRPr="00E258BD">
        <w:t xml:space="preserve"> To measure online political efficacy, we follow the approach proposed by the World Internet Project</w:t>
      </w:r>
      <w:r w:rsidR="00393482">
        <w:t xml:space="preserve"> </w:t>
      </w:r>
      <w:r w:rsidR="00393482">
        <w:fldChar w:fldCharType="begin"/>
      </w:r>
      <w:r w:rsidR="00393482">
        <w:instrText xml:space="preserve"> ADDIN ZOTERO_ITEM CSL_CITATION {"citationID":"JPEwBqs1","properties":{"formattedCitation":"(Sasaki, 2016, 2017)","plainCitation":"(Sasaki, 2016, 2017)","noteIndex":0},"citationItems":[{"id":42,"uris":["http://zotero.org/users/3528215/items/PMP32K64"],"itemData":{"id":42,"type":"article-journal","abstract":"There is currently no consensus on whether Internet use and Political Efficacy (PE) are related. Here, I identify PE as a defective indicator of the relationship between Internet use and sense of PE when online. Instead, I demonstrate that Online Political Efficacy (OPE), a subset of PE, is a more reliable measure. I first review the relevant literature, highlighting the limitations of PE. Second, I define and operationalize OPE. Third, the validity of OPE is tested by examining how each of OPE and PE are associated with variables characteristic of Internet users by analyzing data from the World Internet Project Japan 2008 survey. The survey has four questions used to assess OPE and a correlation test indicates that these were consistent internally as well as externally. The test revealed that OPE and PE had differing associations with the variables that characterize Internet users, leading to the conclusion that PE is a misleading measure, and supporting the conclusion that OPE is a more accurate measure of how an individual feels politically empowered by using the Internet. Finally, a framework is provided for further studies of OPE.","container-title":"Policy &amp; Internet","DOI":"10.1002/poi3.114","ISSN":"1944-2866","issue":"2","journalAbbreviation":"Policy &amp; Internet","page":"197-214","title":"Online Political Efficacy (OPE) as a Reliable Survey Measure of Political Empowerment When Using the Internet","volume":"8","author":[{"family":"Sasaki","given":"Fumiko"}],"issued":{"date-parts":[["2016",6,1]]},"citation-key":"sasaki2016"}},{"id":409,"uris":["http://zotero.org/users/3528215/items/ETNK22CD"],"itemData":{"id":409,"type":"article-journal","container-title":"Information, Communication &amp; Society","DOI":"10.1080/1369118X.2016.1229005","ISSN":"1369-118X","issue":"10","journalAbbreviation":"Information, Communication &amp; Society","page":"1445-1463","title":"Does Internet use provide a deeper sense of political empowerment to the Less Educated?","volume":"20","author":[{"family":"Sasaki","given":"Fumiko"}],"issued":{"date-parts":[["2017",10,3]]},"citation-key":"sasaki2017"}}],"schema":"https://github.com/citation-style-language/schema/raw/master/csl-citation.json"} </w:instrText>
      </w:r>
      <w:r w:rsidR="00393482">
        <w:fldChar w:fldCharType="separate"/>
      </w:r>
      <w:r w:rsidR="00393482">
        <w:rPr>
          <w:noProof/>
        </w:rPr>
        <w:t>(Sasaki, 2016, 2017)</w:t>
      </w:r>
      <w:r w:rsidR="00393482">
        <w:fldChar w:fldCharType="end"/>
      </w:r>
      <w:r w:rsidRPr="00E258BD">
        <w:t>, asking respondents to indicate their agreement with the following statements:</w:t>
      </w:r>
    </w:p>
    <w:p w14:paraId="3DEEB6A3" w14:textId="49A8E61A" w:rsidR="00DA3F77" w:rsidRPr="00E258BD" w:rsidRDefault="00DA3F77" w:rsidP="00DA3F77">
      <w:pPr>
        <w:spacing w:line="360" w:lineRule="auto"/>
        <w:ind w:left="1440" w:hanging="360"/>
      </w:pPr>
      <w:r w:rsidRPr="00E258BD">
        <w:t>1.</w:t>
      </w:r>
      <w:r w:rsidRPr="00E258BD">
        <w:rPr>
          <w:sz w:val="14"/>
          <w:szCs w:val="14"/>
        </w:rPr>
        <w:tab/>
      </w:r>
      <w:r w:rsidRPr="00E258BD">
        <w:t>Using the internet, people like me have more political power (power).</w:t>
      </w:r>
    </w:p>
    <w:p w14:paraId="09E16DD3" w14:textId="09D18DF5" w:rsidR="00DA3F77" w:rsidRPr="00E258BD" w:rsidRDefault="00DA3F77" w:rsidP="00DA3F77">
      <w:pPr>
        <w:spacing w:line="360" w:lineRule="auto"/>
        <w:ind w:left="1440" w:hanging="360"/>
      </w:pPr>
      <w:r w:rsidRPr="00E258BD">
        <w:t>2.</w:t>
      </w:r>
      <w:r w:rsidRPr="00E258BD">
        <w:rPr>
          <w:sz w:val="14"/>
          <w:szCs w:val="14"/>
        </w:rPr>
        <w:tab/>
      </w:r>
      <w:r w:rsidRPr="00E258BD">
        <w:t>Using the internet, I can have a greater voice regarding what the government does (voice).</w:t>
      </w:r>
    </w:p>
    <w:p w14:paraId="283EECA1" w14:textId="7B8E3BE0" w:rsidR="00DA3F77" w:rsidRPr="00E258BD" w:rsidRDefault="00DA3F77" w:rsidP="00DA3F77">
      <w:pPr>
        <w:spacing w:line="360" w:lineRule="auto"/>
        <w:ind w:left="1440" w:hanging="360"/>
      </w:pPr>
      <w:r w:rsidRPr="00E258BD">
        <w:t>3.</w:t>
      </w:r>
      <w:r w:rsidRPr="00E258BD">
        <w:rPr>
          <w:sz w:val="14"/>
          <w:szCs w:val="14"/>
        </w:rPr>
        <w:tab/>
      </w:r>
      <w:r w:rsidRPr="00E258BD">
        <w:t>Using the internet, it is easier for me to understand politics (understanding).</w:t>
      </w:r>
    </w:p>
    <w:p w14:paraId="1108A014" w14:textId="15FDCFDC" w:rsidR="00DA3F77" w:rsidRPr="00E258BD" w:rsidRDefault="00DA3F77" w:rsidP="00DA3F77">
      <w:pPr>
        <w:spacing w:after="160" w:line="360" w:lineRule="auto"/>
        <w:ind w:left="1440" w:hanging="360"/>
      </w:pPr>
      <w:r w:rsidRPr="00E258BD">
        <w:t>4.</w:t>
      </w:r>
      <w:r w:rsidRPr="00E258BD">
        <w:rPr>
          <w:sz w:val="14"/>
          <w:szCs w:val="14"/>
        </w:rPr>
        <w:tab/>
      </w:r>
      <w:r w:rsidRPr="00E258BD">
        <w:t>Using the internet, public officials are more concerned about what I think (concern).</w:t>
      </w:r>
    </w:p>
    <w:p w14:paraId="12F1CC9A" w14:textId="77777777" w:rsidR="00DA3F77" w:rsidRPr="00E258BD" w:rsidRDefault="00DA3F77" w:rsidP="00DA3F77">
      <w:pPr>
        <w:spacing w:line="360" w:lineRule="auto"/>
        <w:ind w:firstLine="720"/>
      </w:pPr>
      <w:r w:rsidRPr="00E258BD">
        <w:t>Each of these questions was measured on a 5-point Likert scale, where 1 indicates strong disagreement and 5 indicates strong agreement. These variables were included as discrete measures addressing different aspects of Online Political Efficacy, alongside a factor representing a general measure of OPE using Confirmatory Factor Analysis (CFA). The resulting factor demonstrated good internal consistency, with a Cronbach’s alpha of 0.83.</w:t>
      </w:r>
    </w:p>
    <w:p w14:paraId="40FCAADC" w14:textId="28A5A279" w:rsidR="00FD1F82" w:rsidRPr="00E258BD" w:rsidRDefault="00FD1F82" w:rsidP="00BE69A2">
      <w:pPr>
        <w:pStyle w:val="Heading4"/>
        <w:numPr>
          <w:ilvl w:val="2"/>
          <w:numId w:val="10"/>
        </w:numPr>
        <w:jc w:val="left"/>
      </w:pPr>
      <w:r w:rsidRPr="00E258BD">
        <w:t xml:space="preserve">Political Behavioural Engagement. </w:t>
      </w:r>
    </w:p>
    <w:p w14:paraId="6142DF4C" w14:textId="77777777" w:rsidR="00DA3F77" w:rsidRPr="00E258BD" w:rsidRDefault="00DA3F77" w:rsidP="00DA3F77">
      <w:pPr>
        <w:spacing w:before="240" w:line="360" w:lineRule="auto"/>
      </w:pPr>
      <w:r w:rsidRPr="00E258BD">
        <w:rPr>
          <w:b/>
          <w:i/>
        </w:rPr>
        <w:t>Awareness and Use of Municipal Website.</w:t>
      </w:r>
      <w:r w:rsidRPr="00E258BD">
        <w:t xml:space="preserve"> To measure specific uses of the official local government website, respondents were asked to indicate their agreement with the following statements:</w:t>
      </w:r>
    </w:p>
    <w:p w14:paraId="5D7D5F05" w14:textId="77777777" w:rsidR="00DA3F77" w:rsidRPr="00E258BD" w:rsidRDefault="00DA3F77" w:rsidP="00DA3F77">
      <w:pPr>
        <w:spacing w:before="240" w:line="360" w:lineRule="auto"/>
        <w:ind w:left="1440" w:hanging="360"/>
      </w:pPr>
      <w:r w:rsidRPr="00E258BD">
        <w:t>1.</w:t>
      </w:r>
      <w:r w:rsidRPr="00E258BD">
        <w:rPr>
          <w:sz w:val="14"/>
          <w:szCs w:val="14"/>
        </w:rPr>
        <w:tab/>
      </w:r>
      <w:r w:rsidRPr="00E258BD">
        <w:t>I am aware of the existence of the municipal website (</w:t>
      </w:r>
      <w:proofErr w:type="spellStart"/>
      <w:r w:rsidRPr="00E258BD">
        <w:t>know_web</w:t>
      </w:r>
      <w:proofErr w:type="spellEnd"/>
      <w:r w:rsidRPr="00E258BD">
        <w:t>).</w:t>
      </w:r>
    </w:p>
    <w:p w14:paraId="2DB318B0" w14:textId="77777777" w:rsidR="00DA3F77" w:rsidRPr="00E258BD" w:rsidRDefault="00DA3F77" w:rsidP="00DA3F77">
      <w:pPr>
        <w:spacing w:line="360" w:lineRule="auto"/>
        <w:ind w:left="1440" w:hanging="360"/>
      </w:pPr>
      <w:r w:rsidRPr="00E258BD">
        <w:t>2.</w:t>
      </w:r>
      <w:r w:rsidRPr="00E258BD">
        <w:rPr>
          <w:sz w:val="14"/>
          <w:szCs w:val="14"/>
        </w:rPr>
        <w:tab/>
      </w:r>
      <w:r w:rsidRPr="00E258BD">
        <w:t>I have used the municipal website to complete administrative procedures and/or make service payments (</w:t>
      </w:r>
      <w:proofErr w:type="spellStart"/>
      <w:r w:rsidRPr="00E258BD">
        <w:t>use_adm</w:t>
      </w:r>
      <w:proofErr w:type="spellEnd"/>
      <w:r w:rsidRPr="00E258BD">
        <w:t>).</w:t>
      </w:r>
    </w:p>
    <w:p w14:paraId="4AC6D18F" w14:textId="77777777" w:rsidR="00DA3F77" w:rsidRPr="00E258BD" w:rsidRDefault="00DA3F77" w:rsidP="00DA3F77">
      <w:pPr>
        <w:spacing w:line="360" w:lineRule="auto"/>
        <w:ind w:left="1440" w:hanging="360"/>
      </w:pPr>
      <w:r w:rsidRPr="00E258BD">
        <w:t>3.</w:t>
      </w:r>
      <w:r w:rsidRPr="00E258BD">
        <w:rPr>
          <w:sz w:val="14"/>
          <w:szCs w:val="14"/>
        </w:rPr>
        <w:tab/>
      </w:r>
      <w:r w:rsidRPr="00E258BD">
        <w:t>I have used the municipal website to seek information from the municipality (</w:t>
      </w:r>
      <w:proofErr w:type="spellStart"/>
      <w:r w:rsidRPr="00E258BD">
        <w:t>use_info</w:t>
      </w:r>
      <w:proofErr w:type="spellEnd"/>
      <w:r w:rsidRPr="00E258BD">
        <w:t>).</w:t>
      </w:r>
    </w:p>
    <w:p w14:paraId="48622893" w14:textId="77777777" w:rsidR="00DA3F77" w:rsidRPr="00E258BD" w:rsidRDefault="00DA3F77" w:rsidP="00DA3F77">
      <w:pPr>
        <w:spacing w:line="360" w:lineRule="auto"/>
        <w:ind w:left="1440" w:hanging="360"/>
      </w:pPr>
      <w:r w:rsidRPr="00E258BD">
        <w:lastRenderedPageBreak/>
        <w:t>4.</w:t>
      </w:r>
      <w:r w:rsidRPr="00E258BD">
        <w:rPr>
          <w:sz w:val="14"/>
          <w:szCs w:val="14"/>
        </w:rPr>
        <w:tab/>
      </w:r>
      <w:r w:rsidRPr="00E258BD">
        <w:t>I have used the municipal website to request transparency information (</w:t>
      </w:r>
      <w:proofErr w:type="spellStart"/>
      <w:r w:rsidRPr="00E258BD">
        <w:t>use_transp</w:t>
      </w:r>
      <w:proofErr w:type="spellEnd"/>
      <w:r w:rsidRPr="00E258BD">
        <w:t>).</w:t>
      </w:r>
    </w:p>
    <w:p w14:paraId="78BB7022" w14:textId="77777777" w:rsidR="00DA3F77" w:rsidRPr="00E258BD" w:rsidRDefault="00DA3F77" w:rsidP="00DA3F77">
      <w:pPr>
        <w:spacing w:after="160" w:line="360" w:lineRule="auto"/>
        <w:ind w:left="1440" w:hanging="360"/>
      </w:pPr>
      <w:r w:rsidRPr="00E258BD">
        <w:t>5.</w:t>
      </w:r>
      <w:r w:rsidRPr="00E258BD">
        <w:rPr>
          <w:sz w:val="14"/>
          <w:szCs w:val="14"/>
        </w:rPr>
        <w:tab/>
      </w:r>
      <w:r w:rsidRPr="00E258BD">
        <w:t>I have used the municipal website for other purposes (</w:t>
      </w:r>
      <w:proofErr w:type="spellStart"/>
      <w:r w:rsidRPr="00E258BD">
        <w:t>use_other</w:t>
      </w:r>
      <w:proofErr w:type="spellEnd"/>
      <w:r w:rsidRPr="00E258BD">
        <w:t>).</w:t>
      </w:r>
    </w:p>
    <w:p w14:paraId="6C47DDDB" w14:textId="44E0CB6F" w:rsidR="00DA3F77" w:rsidRPr="00E258BD" w:rsidRDefault="00DA3F77" w:rsidP="005E0D39">
      <w:pPr>
        <w:spacing w:before="240" w:line="360" w:lineRule="auto"/>
      </w:pPr>
      <w:r w:rsidRPr="00E258BD">
        <w:tab/>
        <w:t>Each of these questions was measured as a binary variable, coded as 1 for “yes” and 0 otherwise. These variables were included as discrete measures that capture different aspects of awareness and use, alongside a general factor of use created using Confirmatory Factor Analysis (CFA), incorporating the variables “</w:t>
      </w:r>
      <w:proofErr w:type="spellStart"/>
      <w:r w:rsidRPr="00E258BD">
        <w:t>use_adm</w:t>
      </w:r>
      <w:proofErr w:type="spellEnd"/>
      <w:r w:rsidRPr="00E258BD">
        <w:t>”, “</w:t>
      </w:r>
      <w:proofErr w:type="spellStart"/>
      <w:r w:rsidRPr="00E258BD">
        <w:t>use_info</w:t>
      </w:r>
      <w:proofErr w:type="spellEnd"/>
      <w:r w:rsidRPr="00E258BD">
        <w:t>”, “</w:t>
      </w:r>
      <w:proofErr w:type="spellStart"/>
      <w:r w:rsidRPr="00E258BD">
        <w:t>use_transp</w:t>
      </w:r>
      <w:proofErr w:type="spellEnd"/>
      <w:r w:rsidRPr="00E258BD">
        <w:t>”, and “</w:t>
      </w:r>
      <w:proofErr w:type="spellStart"/>
      <w:r w:rsidRPr="00E258BD">
        <w:t>use_other</w:t>
      </w:r>
      <w:proofErr w:type="spellEnd"/>
      <w:r w:rsidRPr="00E258BD">
        <w:t>”. Given the binary nature of these variables, a Weighted Least Squares Mean and Variance adjusted (WLSMV) estimator suited for categorical indicators was employed. The resulting factor demonstrated good internal consistency, with a Cronbach’s alpha of 0.75.</w:t>
      </w:r>
    </w:p>
    <w:p w14:paraId="6FBF3A8F" w14:textId="5D435668" w:rsidR="00CF5246" w:rsidRPr="00E258BD" w:rsidRDefault="00000000" w:rsidP="00CF5246">
      <w:pPr>
        <w:spacing w:before="240" w:line="360" w:lineRule="auto"/>
      </w:pPr>
      <w:r w:rsidRPr="00E258BD">
        <w:rPr>
          <w:b/>
          <w:i/>
        </w:rPr>
        <w:t>Control Variables</w:t>
      </w:r>
      <w:r w:rsidRPr="00E258BD">
        <w:t>. Various sociodemographic variables were included as control variables, such as age</w:t>
      </w:r>
      <w:r w:rsidR="00CF5246" w:rsidRPr="00E258BD">
        <w:t xml:space="preserve"> (</w:t>
      </w:r>
      <w:r w:rsidR="0047700E" w:rsidRPr="00E258BD">
        <w:t>mean</w:t>
      </w:r>
      <w:r w:rsidR="00E258BD" w:rsidRPr="00E258BD">
        <w:t>=47.45</w:t>
      </w:r>
      <w:r w:rsidR="0047700E" w:rsidRPr="00E258BD">
        <w:t xml:space="preserve"> ; std. dev.</w:t>
      </w:r>
      <w:r w:rsidR="00E258BD" w:rsidRPr="00E258BD">
        <w:t>=17.78</w:t>
      </w:r>
      <w:r w:rsidR="0047700E" w:rsidRPr="00E258BD">
        <w:t xml:space="preserve"> ; min</w:t>
      </w:r>
      <w:r w:rsidR="00E258BD" w:rsidRPr="00E258BD">
        <w:t>=18</w:t>
      </w:r>
      <w:r w:rsidR="0047700E" w:rsidRPr="00E258BD">
        <w:t>; max</w:t>
      </w:r>
      <w:r w:rsidR="00E258BD" w:rsidRPr="00E258BD">
        <w:t>=95</w:t>
      </w:r>
      <w:r w:rsidR="0047700E" w:rsidRPr="00E258BD">
        <w:t xml:space="preserve"> ) and</w:t>
      </w:r>
      <w:r w:rsidRPr="00E258BD">
        <w:t xml:space="preserve"> gender</w:t>
      </w:r>
      <w:r w:rsidR="0047700E" w:rsidRPr="00E258BD">
        <w:t xml:space="preserve"> (“1” if women and “0” otherwise; mean</w:t>
      </w:r>
      <w:r w:rsidR="00E258BD" w:rsidRPr="00E258BD">
        <w:t>=0.6</w:t>
      </w:r>
      <w:r w:rsidR="0047700E" w:rsidRPr="00E258BD">
        <w:t xml:space="preserve"> )</w:t>
      </w:r>
      <w:r w:rsidRPr="00E258BD">
        <w:t>.</w:t>
      </w:r>
      <w:r w:rsidR="00CF5246" w:rsidRPr="00E258BD">
        <w:t xml:space="preserve"> Additionally, we included </w:t>
      </w:r>
      <w:r w:rsidR="00CF5246" w:rsidRPr="00E258BD">
        <w:rPr>
          <w:bCs/>
          <w:iCs/>
        </w:rPr>
        <w:t xml:space="preserve">political interest, </w:t>
      </w:r>
      <w:r w:rsidR="00CF5246" w:rsidRPr="00E258BD">
        <w:t>measured using a self-reported approach. Specifically, all respondents were asked how interested they were in the following areas:</w:t>
      </w:r>
    </w:p>
    <w:p w14:paraId="16366029" w14:textId="77777777" w:rsidR="00CF5246" w:rsidRPr="00E258BD" w:rsidRDefault="00CF5246" w:rsidP="00CF5246">
      <w:pPr>
        <w:spacing w:line="360" w:lineRule="auto"/>
        <w:ind w:left="1440" w:hanging="360"/>
      </w:pPr>
      <w:r w:rsidRPr="00E258BD">
        <w:t>1.</w:t>
      </w:r>
      <w:r w:rsidRPr="00E258BD">
        <w:rPr>
          <w:sz w:val="14"/>
          <w:szCs w:val="14"/>
        </w:rPr>
        <w:tab/>
      </w:r>
      <w:r w:rsidRPr="00E258BD">
        <w:t>Politics</w:t>
      </w:r>
    </w:p>
    <w:p w14:paraId="3F13C110" w14:textId="77777777" w:rsidR="00CF5246" w:rsidRPr="00E258BD" w:rsidRDefault="00CF5246" w:rsidP="00CF5246">
      <w:pPr>
        <w:spacing w:line="360" w:lineRule="auto"/>
        <w:ind w:left="1440" w:hanging="360"/>
      </w:pPr>
      <w:r w:rsidRPr="00E258BD">
        <w:t>2.</w:t>
      </w:r>
      <w:r w:rsidRPr="00E258BD">
        <w:rPr>
          <w:sz w:val="14"/>
          <w:szCs w:val="14"/>
        </w:rPr>
        <w:tab/>
      </w:r>
      <w:r w:rsidRPr="00E258BD">
        <w:t>Issues happening in the world</w:t>
      </w:r>
    </w:p>
    <w:p w14:paraId="73E2572E" w14:textId="77777777" w:rsidR="00CF5246" w:rsidRPr="00E258BD" w:rsidRDefault="00CF5246" w:rsidP="00CF5246">
      <w:pPr>
        <w:spacing w:line="360" w:lineRule="auto"/>
        <w:ind w:left="1440" w:hanging="360"/>
      </w:pPr>
      <w:r w:rsidRPr="00E258BD">
        <w:t>3.</w:t>
      </w:r>
      <w:r w:rsidRPr="00E258BD">
        <w:rPr>
          <w:sz w:val="14"/>
          <w:szCs w:val="14"/>
        </w:rPr>
        <w:tab/>
      </w:r>
      <w:r w:rsidRPr="00E258BD">
        <w:t>Issues happening in the country</w:t>
      </w:r>
    </w:p>
    <w:p w14:paraId="4D376DC8" w14:textId="77777777" w:rsidR="00CF5246" w:rsidRPr="00E258BD" w:rsidRDefault="00CF5246" w:rsidP="00CF5246">
      <w:pPr>
        <w:spacing w:line="360" w:lineRule="auto"/>
        <w:ind w:left="1440" w:hanging="360"/>
      </w:pPr>
      <w:r w:rsidRPr="00E258BD">
        <w:t>4.</w:t>
      </w:r>
      <w:r w:rsidRPr="00E258BD">
        <w:rPr>
          <w:sz w:val="14"/>
          <w:szCs w:val="14"/>
        </w:rPr>
        <w:tab/>
      </w:r>
      <w:r w:rsidRPr="00E258BD">
        <w:t>Issues happening in their region</w:t>
      </w:r>
    </w:p>
    <w:p w14:paraId="627B650D" w14:textId="77777777" w:rsidR="00CF5246" w:rsidRPr="00E258BD" w:rsidRDefault="00CF5246" w:rsidP="00CF5246">
      <w:pPr>
        <w:spacing w:after="160" w:line="360" w:lineRule="auto"/>
        <w:ind w:left="1440" w:hanging="360"/>
      </w:pPr>
      <w:r w:rsidRPr="00E258BD">
        <w:t>5.</w:t>
      </w:r>
      <w:r w:rsidRPr="00E258BD">
        <w:rPr>
          <w:sz w:val="14"/>
          <w:szCs w:val="14"/>
        </w:rPr>
        <w:tab/>
      </w:r>
      <w:r w:rsidRPr="00E258BD">
        <w:t>Issues happening in their neighbourhood</w:t>
      </w:r>
    </w:p>
    <w:p w14:paraId="09992AEB" w14:textId="37FF0F4C" w:rsidR="00976B0C" w:rsidRPr="00E258BD" w:rsidRDefault="00CF5246" w:rsidP="00CF5246">
      <w:pPr>
        <w:spacing w:before="240" w:line="360" w:lineRule="auto"/>
        <w:ind w:firstLine="720"/>
      </w:pPr>
      <w:r w:rsidRPr="00E258BD">
        <w:t>Each question was measured on a 4-point Likert scale, where 1 indicated 'no interest' and 4 indicated 'strong interest.' Using confirmatory factor analysis (CFA), a factor for political interest was constructed from these responses. The resulting factor demonstrated good internal consistency, with a Cronbach's alpha of 0.86.</w:t>
      </w:r>
    </w:p>
    <w:p w14:paraId="54101E16" w14:textId="6A1C2565" w:rsidR="00D16B29" w:rsidRPr="00E258BD" w:rsidRDefault="00BE69A2" w:rsidP="00BE69A2">
      <w:pPr>
        <w:pStyle w:val="Heading2"/>
        <w:numPr>
          <w:ilvl w:val="0"/>
          <w:numId w:val="10"/>
        </w:numPr>
        <w:rPr>
          <w:lang w:val="en-GB"/>
        </w:rPr>
      </w:pPr>
      <w:r>
        <w:rPr>
          <w:lang w:val="en-GB"/>
        </w:rPr>
        <w:t>RESULTS</w:t>
      </w:r>
    </w:p>
    <w:p w14:paraId="095F0BFC" w14:textId="72789AFA" w:rsidR="00D16B29" w:rsidRPr="00E258BD" w:rsidRDefault="00000000" w:rsidP="00BE69A2">
      <w:pPr>
        <w:pStyle w:val="Heading3"/>
        <w:numPr>
          <w:ilvl w:val="1"/>
          <w:numId w:val="10"/>
        </w:numPr>
      </w:pPr>
      <w:r w:rsidRPr="00E258BD">
        <w:t>National Analysis at the Municipal Level</w:t>
      </w:r>
    </w:p>
    <w:p w14:paraId="1E5B7BCB" w14:textId="324CCDB9" w:rsidR="00D16B29" w:rsidRPr="00E258BD" w:rsidRDefault="00000000" w:rsidP="002935FA">
      <w:pPr>
        <w:spacing w:line="360" w:lineRule="auto"/>
      </w:pPr>
      <w:r w:rsidRPr="00E258BD">
        <w:t xml:space="preserve">First, the analyses focused on the national context, using aggregated data at the municipal level. </w:t>
      </w:r>
      <w:r w:rsidR="00A94A85" w:rsidRPr="00E258BD">
        <w:t>Descriptive analyses</w:t>
      </w:r>
      <w:r w:rsidR="00326B85" w:rsidRPr="00E258BD">
        <w:t xml:space="preserve"> show that</w:t>
      </w:r>
      <w:r w:rsidRPr="00E258BD">
        <w:t xml:space="preserve"> </w:t>
      </w:r>
      <w:r w:rsidR="00326B85" w:rsidRPr="00E258BD">
        <w:t xml:space="preserve">the Digital Municipal Index (DMI) </w:t>
      </w:r>
      <w:r w:rsidR="00826553" w:rsidRPr="00E258BD">
        <w:t xml:space="preserve">score </w:t>
      </w:r>
      <w:r w:rsidR="00326B85" w:rsidRPr="00E258BD">
        <w:t xml:space="preserve">is higher </w:t>
      </w:r>
      <w:r w:rsidR="00016C94" w:rsidRPr="00E258BD">
        <w:t>in</w:t>
      </w:r>
      <w:r w:rsidRPr="00E258BD">
        <w:t xml:space="preserve"> more urban, </w:t>
      </w:r>
      <w:r w:rsidR="00016C94" w:rsidRPr="00E258BD">
        <w:t>wealthier municipalities</w:t>
      </w:r>
      <w:r w:rsidRPr="00E258BD">
        <w:t xml:space="preserve"> with a lower qualified workforce</w:t>
      </w:r>
      <w:r w:rsidR="00A94A85" w:rsidRPr="00E258BD">
        <w:t xml:space="preserve"> (see Figure 3)</w:t>
      </w:r>
      <w:r w:rsidRPr="00E258BD">
        <w:t xml:space="preserve">. </w:t>
      </w:r>
    </w:p>
    <w:p w14:paraId="36A8EBE5" w14:textId="2DD7AAB6" w:rsidR="00D16B29" w:rsidRPr="00E258BD" w:rsidRDefault="00000000" w:rsidP="002935FA">
      <w:pPr>
        <w:spacing w:before="240" w:line="360" w:lineRule="auto"/>
      </w:pPr>
      <w:r w:rsidRPr="00E258BD">
        <w:rPr>
          <w:b/>
        </w:rPr>
        <w:lastRenderedPageBreak/>
        <w:t xml:space="preserve">Figure 3. </w:t>
      </w:r>
      <w:r w:rsidRPr="00E258BD">
        <w:t xml:space="preserve">Dispersion diagram of the </w:t>
      </w:r>
      <w:r w:rsidR="007B384E" w:rsidRPr="00E258BD">
        <w:t>DMI</w:t>
      </w:r>
      <w:r w:rsidRPr="00E258BD">
        <w:t>, considering rural population, municipal income and qualified municipal workforce.</w:t>
      </w:r>
    </w:p>
    <w:p w14:paraId="096E7F2B" w14:textId="77777777" w:rsidR="00D16B29" w:rsidRPr="00E258BD" w:rsidRDefault="00000000" w:rsidP="002935FA">
      <w:pPr>
        <w:spacing w:after="240" w:line="360" w:lineRule="auto"/>
      </w:pPr>
      <w:r w:rsidRPr="00E258BD">
        <w:rPr>
          <w:noProof/>
        </w:rPr>
        <w:drawing>
          <wp:inline distT="114300" distB="114300" distL="114300" distR="114300" wp14:anchorId="0EE8E01A" wp14:editId="16EA1193">
            <wp:extent cx="1858065" cy="1152000"/>
            <wp:effectExtent l="0" t="0" r="0" b="381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858065" cy="1152000"/>
                    </a:xfrm>
                    <a:prstGeom prst="rect">
                      <a:avLst/>
                    </a:prstGeom>
                    <a:ln/>
                  </pic:spPr>
                </pic:pic>
              </a:graphicData>
            </a:graphic>
          </wp:inline>
        </w:drawing>
      </w:r>
      <w:r w:rsidRPr="00E258BD">
        <w:rPr>
          <w:noProof/>
        </w:rPr>
        <w:drawing>
          <wp:inline distT="114300" distB="114300" distL="114300" distR="114300" wp14:anchorId="2CB0FCDC" wp14:editId="1CE15034">
            <wp:extent cx="1863805" cy="1152000"/>
            <wp:effectExtent l="0" t="0" r="3175" b="381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863805" cy="1152000"/>
                    </a:xfrm>
                    <a:prstGeom prst="rect">
                      <a:avLst/>
                    </a:prstGeom>
                    <a:ln/>
                  </pic:spPr>
                </pic:pic>
              </a:graphicData>
            </a:graphic>
          </wp:inline>
        </w:drawing>
      </w:r>
      <w:r w:rsidRPr="00E258BD">
        <w:rPr>
          <w:noProof/>
        </w:rPr>
        <w:drawing>
          <wp:inline distT="114300" distB="114300" distL="114300" distR="114300" wp14:anchorId="0ACE8AEC" wp14:editId="30B443C5">
            <wp:extent cx="1864077" cy="1152000"/>
            <wp:effectExtent l="0" t="0" r="3175" b="381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864077" cy="1152000"/>
                    </a:xfrm>
                    <a:prstGeom prst="rect">
                      <a:avLst/>
                    </a:prstGeom>
                    <a:ln/>
                  </pic:spPr>
                </pic:pic>
              </a:graphicData>
            </a:graphic>
          </wp:inline>
        </w:drawing>
      </w:r>
    </w:p>
    <w:p w14:paraId="6F115954" w14:textId="77777777" w:rsidR="00D16B29" w:rsidRPr="00E258BD" w:rsidRDefault="00000000" w:rsidP="00F96E35">
      <w:pPr>
        <w:spacing w:after="240"/>
      </w:pPr>
      <w:r w:rsidRPr="00E258BD">
        <w:rPr>
          <w:i/>
          <w:iCs/>
          <w:sz w:val="22"/>
          <w:szCs w:val="22"/>
        </w:rPr>
        <w:t>Source: Own elaboration with data from SINIM and the Digital Municipality Index publicly available in</w:t>
      </w:r>
      <w:hyperlink r:id="rId16">
        <w:r w:rsidR="00D16B29" w:rsidRPr="00E258BD">
          <w:rPr>
            <w:i/>
            <w:iCs/>
            <w:sz w:val="22"/>
            <w:szCs w:val="22"/>
          </w:rPr>
          <w:t xml:space="preserve"> </w:t>
        </w:r>
      </w:hyperlink>
      <w:hyperlink r:id="rId17">
        <w:r w:rsidR="00D16B29" w:rsidRPr="00E258BD">
          <w:rPr>
            <w:i/>
            <w:iCs/>
            <w:color w:val="0000FF"/>
            <w:sz w:val="22"/>
            <w:szCs w:val="22"/>
            <w:u w:val="single"/>
          </w:rPr>
          <w:t>https://indice.nudos.cl/</w:t>
        </w:r>
      </w:hyperlink>
    </w:p>
    <w:p w14:paraId="7A1886F7" w14:textId="58A4B518" w:rsidR="003B2B19" w:rsidRPr="00E258BD" w:rsidRDefault="003B2B19" w:rsidP="00F96E35">
      <w:pPr>
        <w:spacing w:after="240"/>
        <w:rPr>
          <w:i/>
          <w:iCs/>
          <w:sz w:val="22"/>
          <w:szCs w:val="22"/>
        </w:rPr>
      </w:pPr>
      <w:r w:rsidRPr="00E258BD">
        <w:rPr>
          <w:i/>
          <w:iCs/>
        </w:rPr>
        <w:t xml:space="preserve">Note: </w:t>
      </w:r>
      <w:r w:rsidR="00E407D8" w:rsidRPr="00E258BD">
        <w:rPr>
          <w:i/>
          <w:iCs/>
        </w:rPr>
        <w:t>Larger circles represent municipalities with larger population</w:t>
      </w:r>
      <w:r w:rsidR="00E258BD" w:rsidRPr="00E258BD">
        <w:rPr>
          <w:i/>
          <w:iCs/>
        </w:rPr>
        <w:t>s</w:t>
      </w:r>
      <w:r w:rsidR="0047700E" w:rsidRPr="00E258BD">
        <w:rPr>
          <w:i/>
          <w:iCs/>
        </w:rPr>
        <w:t>.</w:t>
      </w:r>
    </w:p>
    <w:p w14:paraId="17B0C1C3" w14:textId="748FF226" w:rsidR="00A94A85" w:rsidRPr="00E258BD" w:rsidRDefault="00D2167B" w:rsidP="00BC38A0">
      <w:pPr>
        <w:spacing w:line="360" w:lineRule="auto"/>
        <w:ind w:firstLine="720"/>
      </w:pPr>
      <w:r w:rsidRPr="00E258BD">
        <w:t>A</w:t>
      </w:r>
      <w:r w:rsidR="00A94A85" w:rsidRPr="00E258BD">
        <w:t xml:space="preserve">n inferential approach provides a slightly different perspective. Controlling for </w:t>
      </w:r>
      <w:r w:rsidR="00BC38A0">
        <w:t xml:space="preserve">population size and for </w:t>
      </w:r>
      <w:r w:rsidR="00A94A85" w:rsidRPr="00E258BD">
        <w:t>territorial fixed effects</w:t>
      </w:r>
      <w:r w:rsidR="00BC38A0">
        <w:t>—</w:t>
      </w:r>
      <w:r w:rsidR="00A94A85" w:rsidRPr="00E258BD">
        <w:t>by regions</w:t>
      </w:r>
      <w:r w:rsidR="00BC38A0">
        <w:t>—</w:t>
      </w:r>
      <w:r w:rsidR="00A94A85" w:rsidRPr="00E258BD">
        <w:t xml:space="preserve">, municipal income </w:t>
      </w:r>
      <w:r w:rsidR="008E1695" w:rsidRPr="00E258BD">
        <w:t>is a</w:t>
      </w:r>
      <w:r w:rsidR="00A94A85" w:rsidRPr="00E258BD">
        <w:t xml:space="preserve"> </w:t>
      </w:r>
      <w:r w:rsidR="0013648D" w:rsidRPr="00E258BD">
        <w:t xml:space="preserve">strong predictor of </w:t>
      </w:r>
      <w:r w:rsidR="00A94A85" w:rsidRPr="00E258BD">
        <w:t xml:space="preserve">a higher digitisation index, </w:t>
      </w:r>
      <w:r w:rsidR="008E1695" w:rsidRPr="00E258BD">
        <w:t xml:space="preserve">but </w:t>
      </w:r>
      <w:r w:rsidR="00A94A85" w:rsidRPr="00E258BD">
        <w:t xml:space="preserve">rurality and the formal qualifications of the municipal workforce </w:t>
      </w:r>
      <w:r w:rsidR="008E1695" w:rsidRPr="00E258BD">
        <w:t>are not</w:t>
      </w:r>
      <w:r w:rsidR="00A94A85" w:rsidRPr="00E258BD">
        <w:t xml:space="preserve"> significant coefficients. Thus, </w:t>
      </w:r>
      <w:r w:rsidR="00454472" w:rsidRPr="00E258BD">
        <w:t>as hypothesi</w:t>
      </w:r>
      <w:r w:rsidR="00E258BD" w:rsidRPr="00E258BD">
        <w:t>s</w:t>
      </w:r>
      <w:r w:rsidR="00454472" w:rsidRPr="00E258BD">
        <w:t>ed</w:t>
      </w:r>
      <w:r w:rsidR="00A94A85" w:rsidRPr="00E258BD">
        <w:t xml:space="preserve"> </w:t>
      </w:r>
      <w:r w:rsidR="00454472" w:rsidRPr="00E258BD">
        <w:t xml:space="preserve">(H1) </w:t>
      </w:r>
      <w:r w:rsidR="00A94A85" w:rsidRPr="00E258BD">
        <w:t>the results suggest that the wealthiest municipalities tend to offer more digital services to their residents (see Table 2)</w:t>
      </w:r>
      <w:r w:rsidR="00454472" w:rsidRPr="00E258BD">
        <w:t xml:space="preserve">, but rurality </w:t>
      </w:r>
      <w:r w:rsidR="002D1465" w:rsidRPr="00E258BD">
        <w:t xml:space="preserve">(H2) </w:t>
      </w:r>
      <w:r w:rsidR="00454472" w:rsidRPr="00E258BD">
        <w:t xml:space="preserve">and </w:t>
      </w:r>
      <w:r w:rsidR="002D1465" w:rsidRPr="00E258BD">
        <w:t>workforce qualifications (H3) do not.</w:t>
      </w:r>
    </w:p>
    <w:p w14:paraId="1D93B8FB" w14:textId="7C895E64" w:rsidR="00D16B29" w:rsidRPr="00E258BD" w:rsidRDefault="00000000" w:rsidP="002935FA">
      <w:pPr>
        <w:spacing w:before="240" w:line="360" w:lineRule="auto"/>
      </w:pPr>
      <w:r w:rsidRPr="00E258BD">
        <w:rPr>
          <w:b/>
        </w:rPr>
        <w:t>Table 2</w:t>
      </w:r>
      <w:r w:rsidR="00AF763B" w:rsidRPr="00E258BD">
        <w:rPr>
          <w:b/>
        </w:rPr>
        <w:t>.</w:t>
      </w:r>
      <w:r w:rsidRPr="00E258BD">
        <w:rPr>
          <w:b/>
        </w:rPr>
        <w:t xml:space="preserve"> </w:t>
      </w:r>
      <w:r w:rsidRPr="00E258BD">
        <w:t xml:space="preserve">OLS for </w:t>
      </w:r>
      <w:r w:rsidR="007B384E" w:rsidRPr="00E258BD">
        <w:t>DMI</w:t>
      </w:r>
      <w:r w:rsidRPr="00E258BD">
        <w:t xml:space="preserve"> at the municipal level</w:t>
      </w:r>
    </w:p>
    <w:tbl>
      <w:tblPr>
        <w:tblStyle w:val="a4"/>
        <w:tblW w:w="6042" w:type="dxa"/>
        <w:jc w:val="center"/>
        <w:tblBorders>
          <w:top w:val="nil"/>
          <w:left w:val="nil"/>
          <w:bottom w:val="nil"/>
          <w:right w:val="nil"/>
          <w:insideH w:val="nil"/>
          <w:insideV w:val="nil"/>
        </w:tblBorders>
        <w:tblLayout w:type="fixed"/>
        <w:tblLook w:val="0600" w:firstRow="0" w:lastRow="0" w:firstColumn="0" w:lastColumn="0" w:noHBand="1" w:noVBand="1"/>
      </w:tblPr>
      <w:tblGrid>
        <w:gridCol w:w="3792"/>
        <w:gridCol w:w="1125"/>
        <w:gridCol w:w="1125"/>
      </w:tblGrid>
      <w:tr w:rsidR="00D16B29" w:rsidRPr="00E258BD" w14:paraId="57E5A9A5" w14:textId="77777777" w:rsidTr="004D04E5">
        <w:trPr>
          <w:trHeight w:val="20"/>
          <w:jc w:val="center"/>
        </w:trPr>
        <w:tc>
          <w:tcPr>
            <w:tcW w:w="3792"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72C2CA1" w14:textId="77777777" w:rsidR="00D16B29" w:rsidRPr="00E258BD" w:rsidRDefault="00000000" w:rsidP="002935FA">
            <w:pPr>
              <w:spacing w:line="360" w:lineRule="auto"/>
            </w:pPr>
            <w:r w:rsidRPr="00E258BD">
              <w:t xml:space="preserve"> </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04B90637" w14:textId="77777777" w:rsidR="00D16B29" w:rsidRPr="00E258BD" w:rsidRDefault="00000000" w:rsidP="002935FA">
            <w:pPr>
              <w:spacing w:line="360" w:lineRule="auto"/>
              <w:rPr>
                <w:b/>
              </w:rPr>
            </w:pPr>
            <w:r w:rsidRPr="00E258BD">
              <w:rPr>
                <w:b/>
              </w:rPr>
              <w:t>Coef.</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49302AC5" w14:textId="77777777" w:rsidR="00D16B29" w:rsidRPr="00E258BD" w:rsidRDefault="00000000" w:rsidP="002935FA">
            <w:pPr>
              <w:spacing w:line="360" w:lineRule="auto"/>
              <w:rPr>
                <w:b/>
              </w:rPr>
            </w:pPr>
            <w:r w:rsidRPr="00E258BD">
              <w:rPr>
                <w:b/>
              </w:rPr>
              <w:t>Coef.</w:t>
            </w:r>
          </w:p>
        </w:tc>
      </w:tr>
      <w:tr w:rsidR="00D16B29" w:rsidRPr="00E258BD" w14:paraId="712D15D0"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7EFDC0C0" w14:textId="77777777" w:rsidR="00D16B29" w:rsidRPr="00E258BD" w:rsidRDefault="00B31057" w:rsidP="002935FA">
            <w:pPr>
              <w:spacing w:line="360" w:lineRule="auto"/>
            </w:pPr>
            <w:r w:rsidRPr="00E258BD">
              <w:t>Rural Population (%)</w:t>
            </w:r>
          </w:p>
        </w:tc>
        <w:tc>
          <w:tcPr>
            <w:tcW w:w="1125" w:type="dxa"/>
            <w:tcBorders>
              <w:top w:val="nil"/>
              <w:left w:val="nil"/>
              <w:bottom w:val="nil"/>
              <w:right w:val="nil"/>
            </w:tcBorders>
            <w:tcMar>
              <w:top w:w="0" w:type="dxa"/>
              <w:left w:w="100" w:type="dxa"/>
              <w:bottom w:w="0" w:type="dxa"/>
              <w:right w:w="100" w:type="dxa"/>
            </w:tcMar>
            <w:vAlign w:val="bottom"/>
          </w:tcPr>
          <w:p w14:paraId="67D8752B" w14:textId="77777777" w:rsidR="00D16B29" w:rsidRPr="00E258BD" w:rsidRDefault="00000000" w:rsidP="002935FA">
            <w:pPr>
              <w:spacing w:line="360" w:lineRule="auto"/>
            </w:pPr>
            <w:r w:rsidRPr="00E258BD">
              <w:t>0.001</w:t>
            </w:r>
          </w:p>
        </w:tc>
        <w:tc>
          <w:tcPr>
            <w:tcW w:w="1125" w:type="dxa"/>
            <w:tcBorders>
              <w:top w:val="nil"/>
              <w:left w:val="nil"/>
              <w:bottom w:val="nil"/>
              <w:right w:val="nil"/>
            </w:tcBorders>
            <w:tcMar>
              <w:top w:w="0" w:type="dxa"/>
              <w:left w:w="100" w:type="dxa"/>
              <w:bottom w:w="0" w:type="dxa"/>
              <w:right w:w="100" w:type="dxa"/>
            </w:tcMar>
            <w:vAlign w:val="bottom"/>
          </w:tcPr>
          <w:p w14:paraId="7613D05A" w14:textId="77777777" w:rsidR="00D16B29" w:rsidRPr="00E258BD" w:rsidRDefault="00000000" w:rsidP="002935FA">
            <w:pPr>
              <w:spacing w:line="360" w:lineRule="auto"/>
            </w:pPr>
            <w:r w:rsidRPr="00E258BD">
              <w:t>0.002</w:t>
            </w:r>
          </w:p>
        </w:tc>
      </w:tr>
      <w:tr w:rsidR="00D16B29" w:rsidRPr="00E258BD" w14:paraId="4916E746"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69AAB5D6"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50EB486" w14:textId="77777777" w:rsidR="00D16B29" w:rsidRPr="00E258BD" w:rsidRDefault="00000000" w:rsidP="002935FA">
            <w:pPr>
              <w:spacing w:line="360" w:lineRule="auto"/>
            </w:pPr>
            <w:r w:rsidRPr="00E258BD">
              <w:t>(0.026)</w:t>
            </w:r>
          </w:p>
        </w:tc>
        <w:tc>
          <w:tcPr>
            <w:tcW w:w="1125" w:type="dxa"/>
            <w:tcBorders>
              <w:top w:val="nil"/>
              <w:left w:val="nil"/>
              <w:bottom w:val="nil"/>
              <w:right w:val="nil"/>
            </w:tcBorders>
            <w:tcMar>
              <w:top w:w="0" w:type="dxa"/>
              <w:left w:w="100" w:type="dxa"/>
              <w:bottom w:w="0" w:type="dxa"/>
              <w:right w:w="100" w:type="dxa"/>
            </w:tcMar>
            <w:vAlign w:val="bottom"/>
          </w:tcPr>
          <w:p w14:paraId="30305418" w14:textId="77777777" w:rsidR="00D16B29" w:rsidRPr="00E258BD" w:rsidRDefault="00000000" w:rsidP="002935FA">
            <w:pPr>
              <w:spacing w:line="360" w:lineRule="auto"/>
            </w:pPr>
            <w:r w:rsidRPr="00E258BD">
              <w:t>(0.028)</w:t>
            </w:r>
          </w:p>
        </w:tc>
      </w:tr>
      <w:tr w:rsidR="00D16B29" w:rsidRPr="00E258BD" w14:paraId="427B832B"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0EB33802" w14:textId="77777777" w:rsidR="00D16B29" w:rsidRPr="00E258BD" w:rsidRDefault="00000000" w:rsidP="002935FA">
            <w:pPr>
              <w:spacing w:line="360" w:lineRule="auto"/>
            </w:pPr>
            <w:r w:rsidRPr="00E258BD">
              <w:t>Municipal Income (log)</w:t>
            </w:r>
          </w:p>
        </w:tc>
        <w:tc>
          <w:tcPr>
            <w:tcW w:w="1125" w:type="dxa"/>
            <w:tcBorders>
              <w:top w:val="nil"/>
              <w:left w:val="nil"/>
              <w:bottom w:val="nil"/>
              <w:right w:val="nil"/>
            </w:tcBorders>
            <w:tcMar>
              <w:top w:w="0" w:type="dxa"/>
              <w:left w:w="100" w:type="dxa"/>
              <w:bottom w:w="0" w:type="dxa"/>
              <w:right w:w="100" w:type="dxa"/>
            </w:tcMar>
            <w:vAlign w:val="bottom"/>
          </w:tcPr>
          <w:p w14:paraId="0C785476" w14:textId="77777777" w:rsidR="00D16B29" w:rsidRPr="00E258BD" w:rsidRDefault="00000000" w:rsidP="002935FA">
            <w:pPr>
              <w:spacing w:line="360" w:lineRule="auto"/>
            </w:pPr>
            <w:r w:rsidRPr="00E258BD">
              <w:t>0.033***</w:t>
            </w:r>
          </w:p>
        </w:tc>
        <w:tc>
          <w:tcPr>
            <w:tcW w:w="1125" w:type="dxa"/>
            <w:tcBorders>
              <w:top w:val="nil"/>
              <w:left w:val="nil"/>
              <w:bottom w:val="nil"/>
              <w:right w:val="nil"/>
            </w:tcBorders>
            <w:tcMar>
              <w:top w:w="0" w:type="dxa"/>
              <w:left w:w="100" w:type="dxa"/>
              <w:bottom w:w="0" w:type="dxa"/>
              <w:right w:w="100" w:type="dxa"/>
            </w:tcMar>
            <w:vAlign w:val="bottom"/>
          </w:tcPr>
          <w:p w14:paraId="7F4CDB06" w14:textId="77777777" w:rsidR="00D16B29" w:rsidRPr="00E258BD" w:rsidRDefault="00000000" w:rsidP="002935FA">
            <w:pPr>
              <w:spacing w:line="360" w:lineRule="auto"/>
            </w:pPr>
            <w:r w:rsidRPr="00E258BD">
              <w:t>0.035***</w:t>
            </w:r>
          </w:p>
        </w:tc>
      </w:tr>
      <w:tr w:rsidR="00D16B29" w:rsidRPr="00E258BD" w14:paraId="6780ADE0"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1763EA8E"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6F2A0C92" w14:textId="77777777" w:rsidR="00D16B29" w:rsidRPr="00E258BD" w:rsidRDefault="00000000" w:rsidP="002935FA">
            <w:pPr>
              <w:spacing w:line="360" w:lineRule="auto"/>
            </w:pPr>
            <w:r w:rsidRPr="00E258BD">
              <w:t>(0.007)</w:t>
            </w:r>
          </w:p>
        </w:tc>
        <w:tc>
          <w:tcPr>
            <w:tcW w:w="1125" w:type="dxa"/>
            <w:tcBorders>
              <w:top w:val="nil"/>
              <w:left w:val="nil"/>
              <w:bottom w:val="nil"/>
              <w:right w:val="nil"/>
            </w:tcBorders>
            <w:tcMar>
              <w:top w:w="0" w:type="dxa"/>
              <w:left w:w="100" w:type="dxa"/>
              <w:bottom w:w="0" w:type="dxa"/>
              <w:right w:w="100" w:type="dxa"/>
            </w:tcMar>
            <w:vAlign w:val="bottom"/>
          </w:tcPr>
          <w:p w14:paraId="3B3125B7" w14:textId="77777777" w:rsidR="00D16B29" w:rsidRPr="00E258BD" w:rsidRDefault="00000000" w:rsidP="002935FA">
            <w:pPr>
              <w:spacing w:line="360" w:lineRule="auto"/>
            </w:pPr>
            <w:r w:rsidRPr="00E258BD">
              <w:t>(0.007)</w:t>
            </w:r>
          </w:p>
        </w:tc>
      </w:tr>
      <w:tr w:rsidR="00D16B29" w:rsidRPr="00E258BD" w14:paraId="6A41F626"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4E9B66C1" w14:textId="77777777" w:rsidR="00D16B29" w:rsidRPr="00E258BD" w:rsidRDefault="00000000" w:rsidP="002935FA">
            <w:pPr>
              <w:spacing w:line="360" w:lineRule="auto"/>
            </w:pPr>
            <w:r w:rsidRPr="00E258BD">
              <w:t xml:space="preserve">Qualified Municipal Workforce </w:t>
            </w:r>
            <w:sdt>
              <w:sdtPr>
                <w:tag w:val="goog_rdk_8"/>
                <w:id w:val="-1123029500"/>
              </w:sdtPr>
              <w:sdtContent/>
            </w:sdt>
            <w:sdt>
              <w:sdtPr>
                <w:tag w:val="goog_rdk_9"/>
                <w:id w:val="1009511337"/>
              </w:sdtPr>
              <w:sdtContent/>
            </w:sdt>
            <w:r w:rsidRPr="00E258BD">
              <w:t>(%)</w:t>
            </w:r>
          </w:p>
        </w:tc>
        <w:tc>
          <w:tcPr>
            <w:tcW w:w="1125" w:type="dxa"/>
            <w:tcBorders>
              <w:top w:val="nil"/>
              <w:left w:val="nil"/>
              <w:bottom w:val="nil"/>
              <w:right w:val="nil"/>
            </w:tcBorders>
            <w:tcMar>
              <w:top w:w="0" w:type="dxa"/>
              <w:left w:w="100" w:type="dxa"/>
              <w:bottom w:w="0" w:type="dxa"/>
              <w:right w:w="100" w:type="dxa"/>
            </w:tcMar>
            <w:vAlign w:val="bottom"/>
          </w:tcPr>
          <w:p w14:paraId="3AC1E809" w14:textId="77777777" w:rsidR="00D16B29" w:rsidRPr="00E258BD" w:rsidRDefault="00000000" w:rsidP="002935FA">
            <w:pPr>
              <w:spacing w:line="360" w:lineRule="auto"/>
            </w:pPr>
            <w:r w:rsidRPr="00E258BD">
              <w:t>-0.033</w:t>
            </w:r>
          </w:p>
        </w:tc>
        <w:tc>
          <w:tcPr>
            <w:tcW w:w="1125" w:type="dxa"/>
            <w:tcBorders>
              <w:top w:val="nil"/>
              <w:left w:val="nil"/>
              <w:bottom w:val="nil"/>
              <w:right w:val="nil"/>
            </w:tcBorders>
            <w:tcMar>
              <w:top w:w="0" w:type="dxa"/>
              <w:left w:w="100" w:type="dxa"/>
              <w:bottom w:w="0" w:type="dxa"/>
              <w:right w:w="100" w:type="dxa"/>
            </w:tcMar>
            <w:vAlign w:val="bottom"/>
          </w:tcPr>
          <w:p w14:paraId="3BEF66A7" w14:textId="77777777" w:rsidR="00D16B29" w:rsidRPr="00E258BD" w:rsidRDefault="00000000" w:rsidP="002935FA">
            <w:pPr>
              <w:spacing w:line="360" w:lineRule="auto"/>
            </w:pPr>
            <w:r w:rsidRPr="00E258BD">
              <w:t>-0.017</w:t>
            </w:r>
          </w:p>
        </w:tc>
      </w:tr>
      <w:tr w:rsidR="00D16B29" w:rsidRPr="00E258BD" w14:paraId="4C770457"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7F8CF5B4" w14:textId="77777777" w:rsidR="00D16B29" w:rsidRPr="00E258BD" w:rsidRDefault="00000000" w:rsidP="002935FA">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DBAFBCA" w14:textId="77777777" w:rsidR="00D16B29" w:rsidRPr="00E258BD" w:rsidRDefault="00000000" w:rsidP="002935FA">
            <w:pPr>
              <w:spacing w:line="360" w:lineRule="auto"/>
            </w:pPr>
            <w:r w:rsidRPr="00E258BD">
              <w:t>(0.036)</w:t>
            </w:r>
          </w:p>
        </w:tc>
        <w:tc>
          <w:tcPr>
            <w:tcW w:w="1125" w:type="dxa"/>
            <w:tcBorders>
              <w:top w:val="nil"/>
              <w:left w:val="nil"/>
              <w:bottom w:val="nil"/>
              <w:right w:val="nil"/>
            </w:tcBorders>
            <w:tcMar>
              <w:top w:w="0" w:type="dxa"/>
              <w:left w:w="100" w:type="dxa"/>
              <w:bottom w:w="0" w:type="dxa"/>
              <w:right w:w="100" w:type="dxa"/>
            </w:tcMar>
            <w:vAlign w:val="bottom"/>
          </w:tcPr>
          <w:p w14:paraId="695A68E5" w14:textId="77777777" w:rsidR="00D16B29" w:rsidRPr="00E258BD" w:rsidRDefault="00000000" w:rsidP="002935FA">
            <w:pPr>
              <w:spacing w:line="360" w:lineRule="auto"/>
            </w:pPr>
            <w:r w:rsidRPr="00E258BD">
              <w:t>(0.037)</w:t>
            </w:r>
          </w:p>
        </w:tc>
      </w:tr>
      <w:tr w:rsidR="008E1695" w:rsidRPr="00E258BD" w14:paraId="326EC629" w14:textId="77777777" w:rsidTr="007154B9">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57AD3506" w14:textId="77777777" w:rsidR="008E1695" w:rsidRPr="00E258BD" w:rsidRDefault="008E1695" w:rsidP="007154B9">
            <w:pPr>
              <w:spacing w:line="360" w:lineRule="auto"/>
            </w:pPr>
            <w:r w:rsidRPr="00E258BD">
              <w:t>Population size (log)</w:t>
            </w:r>
          </w:p>
        </w:tc>
        <w:tc>
          <w:tcPr>
            <w:tcW w:w="1125" w:type="dxa"/>
            <w:tcBorders>
              <w:top w:val="nil"/>
              <w:left w:val="nil"/>
              <w:bottom w:val="nil"/>
              <w:right w:val="nil"/>
            </w:tcBorders>
            <w:tcMar>
              <w:top w:w="0" w:type="dxa"/>
              <w:left w:w="100" w:type="dxa"/>
              <w:bottom w:w="0" w:type="dxa"/>
              <w:right w:w="100" w:type="dxa"/>
            </w:tcMar>
            <w:vAlign w:val="bottom"/>
          </w:tcPr>
          <w:p w14:paraId="2AD7FD59" w14:textId="77777777" w:rsidR="008E1695" w:rsidRPr="00E258BD" w:rsidRDefault="008E1695" w:rsidP="007154B9">
            <w:pPr>
              <w:spacing w:line="360" w:lineRule="auto"/>
            </w:pPr>
            <w:r w:rsidRPr="00E258BD">
              <w:t>0.02*</w:t>
            </w:r>
          </w:p>
        </w:tc>
        <w:tc>
          <w:tcPr>
            <w:tcW w:w="1125" w:type="dxa"/>
            <w:tcBorders>
              <w:top w:val="nil"/>
              <w:left w:val="nil"/>
              <w:bottom w:val="nil"/>
              <w:right w:val="nil"/>
            </w:tcBorders>
            <w:tcMar>
              <w:top w:w="0" w:type="dxa"/>
              <w:left w:w="100" w:type="dxa"/>
              <w:bottom w:w="0" w:type="dxa"/>
              <w:right w:w="100" w:type="dxa"/>
            </w:tcMar>
            <w:vAlign w:val="bottom"/>
          </w:tcPr>
          <w:p w14:paraId="3B1F14D3" w14:textId="77777777" w:rsidR="008E1695" w:rsidRPr="00E258BD" w:rsidRDefault="008E1695" w:rsidP="007154B9">
            <w:pPr>
              <w:spacing w:line="360" w:lineRule="auto"/>
            </w:pPr>
            <w:r w:rsidRPr="00E258BD">
              <w:t>0.019*</w:t>
            </w:r>
          </w:p>
        </w:tc>
      </w:tr>
      <w:tr w:rsidR="008E1695" w:rsidRPr="00E258BD" w14:paraId="505F6A2A" w14:textId="77777777" w:rsidTr="007154B9">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5EB4CEC3" w14:textId="77777777" w:rsidR="008E1695" w:rsidRPr="00E258BD" w:rsidRDefault="008E1695" w:rsidP="007154B9">
            <w:pPr>
              <w:spacing w:line="360" w:lineRule="auto"/>
            </w:pPr>
            <w:r w:rsidRPr="00E258BD">
              <w:t xml:space="preserve"> </w:t>
            </w:r>
          </w:p>
        </w:tc>
        <w:tc>
          <w:tcPr>
            <w:tcW w:w="1125" w:type="dxa"/>
            <w:tcBorders>
              <w:top w:val="nil"/>
              <w:left w:val="nil"/>
              <w:bottom w:val="nil"/>
              <w:right w:val="nil"/>
            </w:tcBorders>
            <w:tcMar>
              <w:top w:w="0" w:type="dxa"/>
              <w:left w:w="100" w:type="dxa"/>
              <w:bottom w:w="0" w:type="dxa"/>
              <w:right w:w="100" w:type="dxa"/>
            </w:tcMar>
            <w:vAlign w:val="bottom"/>
          </w:tcPr>
          <w:p w14:paraId="596CEDB3" w14:textId="77777777" w:rsidR="008E1695" w:rsidRPr="00E258BD" w:rsidRDefault="008E1695" w:rsidP="007154B9">
            <w:pPr>
              <w:spacing w:line="360" w:lineRule="auto"/>
            </w:pPr>
            <w:r w:rsidRPr="00E258BD">
              <w:t>(0.008)</w:t>
            </w:r>
          </w:p>
        </w:tc>
        <w:tc>
          <w:tcPr>
            <w:tcW w:w="1125" w:type="dxa"/>
            <w:tcBorders>
              <w:top w:val="nil"/>
              <w:left w:val="nil"/>
              <w:bottom w:val="nil"/>
              <w:right w:val="nil"/>
            </w:tcBorders>
            <w:tcMar>
              <w:top w:w="0" w:type="dxa"/>
              <w:left w:w="100" w:type="dxa"/>
              <w:bottom w:w="0" w:type="dxa"/>
              <w:right w:w="100" w:type="dxa"/>
            </w:tcMar>
            <w:vAlign w:val="bottom"/>
          </w:tcPr>
          <w:p w14:paraId="42E7C438" w14:textId="77777777" w:rsidR="008E1695" w:rsidRPr="00E258BD" w:rsidRDefault="008E1695" w:rsidP="007154B9">
            <w:pPr>
              <w:spacing w:line="360" w:lineRule="auto"/>
            </w:pPr>
            <w:r w:rsidRPr="00E258BD">
              <w:t>(0.009)</w:t>
            </w:r>
          </w:p>
        </w:tc>
      </w:tr>
      <w:tr w:rsidR="00D16B29" w:rsidRPr="00E258BD" w14:paraId="095B4679" w14:textId="77777777" w:rsidTr="004D04E5">
        <w:trPr>
          <w:trHeight w:val="20"/>
          <w:jc w:val="center"/>
        </w:trPr>
        <w:tc>
          <w:tcPr>
            <w:tcW w:w="3792" w:type="dxa"/>
            <w:tcBorders>
              <w:top w:val="nil"/>
              <w:left w:val="nil"/>
              <w:bottom w:val="nil"/>
              <w:right w:val="single" w:sz="6" w:space="0" w:color="000000"/>
            </w:tcBorders>
            <w:tcMar>
              <w:top w:w="0" w:type="dxa"/>
              <w:left w:w="100" w:type="dxa"/>
              <w:bottom w:w="0" w:type="dxa"/>
              <w:right w:w="100" w:type="dxa"/>
            </w:tcMar>
            <w:vAlign w:val="bottom"/>
          </w:tcPr>
          <w:p w14:paraId="0CEE4DB5" w14:textId="77777777" w:rsidR="00D16B29" w:rsidRPr="00E258BD" w:rsidRDefault="00000000" w:rsidP="002935FA">
            <w:pPr>
              <w:spacing w:line="360" w:lineRule="auto"/>
            </w:pPr>
            <w:r w:rsidRPr="00E258BD">
              <w:t>Region Fixed Effect</w:t>
            </w:r>
          </w:p>
        </w:tc>
        <w:tc>
          <w:tcPr>
            <w:tcW w:w="1125" w:type="dxa"/>
            <w:tcBorders>
              <w:top w:val="nil"/>
              <w:left w:val="nil"/>
              <w:bottom w:val="nil"/>
              <w:right w:val="nil"/>
            </w:tcBorders>
            <w:tcMar>
              <w:top w:w="0" w:type="dxa"/>
              <w:left w:w="100" w:type="dxa"/>
              <w:bottom w:w="0" w:type="dxa"/>
              <w:right w:w="100" w:type="dxa"/>
            </w:tcMar>
            <w:vAlign w:val="bottom"/>
          </w:tcPr>
          <w:p w14:paraId="2D27D2E6" w14:textId="77777777" w:rsidR="00D16B29" w:rsidRPr="00E258BD" w:rsidRDefault="00000000" w:rsidP="002935FA">
            <w:pPr>
              <w:spacing w:line="360" w:lineRule="auto"/>
            </w:pPr>
            <w:r w:rsidRPr="00E258BD">
              <w:t>NO</w:t>
            </w:r>
          </w:p>
        </w:tc>
        <w:tc>
          <w:tcPr>
            <w:tcW w:w="1125" w:type="dxa"/>
            <w:tcBorders>
              <w:top w:val="nil"/>
              <w:left w:val="nil"/>
              <w:bottom w:val="nil"/>
              <w:right w:val="nil"/>
            </w:tcBorders>
            <w:tcMar>
              <w:top w:w="0" w:type="dxa"/>
              <w:left w:w="100" w:type="dxa"/>
              <w:bottom w:w="0" w:type="dxa"/>
              <w:right w:w="100" w:type="dxa"/>
            </w:tcMar>
            <w:vAlign w:val="bottom"/>
          </w:tcPr>
          <w:p w14:paraId="6BD29998" w14:textId="77777777" w:rsidR="00D16B29" w:rsidRPr="00E258BD" w:rsidRDefault="00000000" w:rsidP="002935FA">
            <w:pPr>
              <w:spacing w:line="360" w:lineRule="auto"/>
            </w:pPr>
            <w:r w:rsidRPr="00E258BD">
              <w:t>YES</w:t>
            </w:r>
          </w:p>
        </w:tc>
      </w:tr>
    </w:tbl>
    <w:p w14:paraId="0DAB32CD" w14:textId="178FCD8A" w:rsidR="00D16B29" w:rsidRPr="00E258BD" w:rsidRDefault="00000000" w:rsidP="002935FA">
      <w:pPr>
        <w:spacing w:line="360" w:lineRule="auto"/>
        <w:rPr>
          <w:i/>
          <w:iCs/>
          <w:sz w:val="22"/>
          <w:szCs w:val="22"/>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47700E" w:rsidRPr="00E258BD">
        <w:rPr>
          <w:i/>
          <w:iCs/>
          <w:sz w:val="22"/>
          <w:szCs w:val="22"/>
        </w:rPr>
        <w:t>.</w:t>
      </w:r>
      <w:r w:rsidRPr="00E258BD">
        <w:rPr>
          <w:i/>
          <w:iCs/>
          <w:sz w:val="22"/>
          <w:szCs w:val="22"/>
        </w:rPr>
        <w:t>05 *; p-value &lt; 0</w:t>
      </w:r>
      <w:r w:rsidR="0047700E" w:rsidRPr="00E258BD">
        <w:rPr>
          <w:i/>
          <w:iCs/>
          <w:sz w:val="22"/>
          <w:szCs w:val="22"/>
        </w:rPr>
        <w:t>.</w:t>
      </w:r>
      <w:r w:rsidRPr="00E258BD">
        <w:rPr>
          <w:i/>
          <w:iCs/>
          <w:sz w:val="22"/>
          <w:szCs w:val="22"/>
        </w:rPr>
        <w:t>005 **; p-value &lt; 0</w:t>
      </w:r>
      <w:r w:rsidR="0047700E" w:rsidRPr="00E258BD">
        <w:rPr>
          <w:i/>
          <w:iCs/>
          <w:sz w:val="22"/>
          <w:szCs w:val="22"/>
        </w:rPr>
        <w:t>.</w:t>
      </w:r>
      <w:r w:rsidRPr="00E258BD">
        <w:rPr>
          <w:i/>
          <w:iCs/>
          <w:sz w:val="22"/>
          <w:szCs w:val="22"/>
        </w:rPr>
        <w:t>001 ***.</w:t>
      </w:r>
    </w:p>
    <w:p w14:paraId="33A870A2" w14:textId="4215FECE" w:rsidR="007B384E" w:rsidRPr="00E258BD" w:rsidRDefault="00A94A85" w:rsidP="00A94A85">
      <w:pPr>
        <w:spacing w:before="240" w:line="360" w:lineRule="auto"/>
        <w:ind w:firstLine="720"/>
      </w:pPr>
      <w:r w:rsidRPr="00E258BD">
        <w:t>Due to longstanding issues with centralis</w:t>
      </w:r>
      <w:r w:rsidR="002D1465" w:rsidRPr="00E258BD">
        <w:t>ation</w:t>
      </w:r>
      <w:r w:rsidRPr="00E258BD">
        <w:t>, territorial concentration</w:t>
      </w:r>
      <w:r w:rsidR="002D1465" w:rsidRPr="00E258BD">
        <w:t>,</w:t>
      </w:r>
      <w:r w:rsidRPr="00E258BD">
        <w:t xml:space="preserve"> and cultural diversity in Chile, it is likely that regional contexts influence the observed patterns. For this reason, the analysis also examined whether the results remain consistent across the country’s macro-zones. The findings indicate </w:t>
      </w:r>
      <w:sdt>
        <w:sdtPr>
          <w:tag w:val="goog_rdk_10"/>
          <w:id w:val="-1059317347"/>
        </w:sdtPr>
        <w:sdtContent/>
      </w:sdt>
      <w:sdt>
        <w:sdtPr>
          <w:tag w:val="goog_rdk_11"/>
          <w:id w:val="-474140236"/>
        </w:sdtPr>
        <w:sdtContent/>
      </w:sdt>
      <w:r w:rsidRPr="00E258BD">
        <w:t xml:space="preserve">that in southern </w:t>
      </w:r>
      <w:r w:rsidR="00A96F7F" w:rsidRPr="00E258BD">
        <w:t xml:space="preserve">and central </w:t>
      </w:r>
      <w:r w:rsidRPr="00E258BD">
        <w:t xml:space="preserve">Chile, </w:t>
      </w:r>
      <w:r w:rsidR="00A96F7F" w:rsidRPr="00E258BD">
        <w:t xml:space="preserve">municipal </w:t>
      </w:r>
      <w:r w:rsidRPr="00E258BD">
        <w:t xml:space="preserve">income </w:t>
      </w:r>
      <w:r w:rsidRPr="00E258BD">
        <w:lastRenderedPageBreak/>
        <w:t>influence</w:t>
      </w:r>
      <w:r w:rsidR="00A96F7F" w:rsidRPr="00E258BD">
        <w:t>s</w:t>
      </w:r>
      <w:r w:rsidRPr="00E258BD">
        <w:t xml:space="preserve"> levels of digitisation, whereas in </w:t>
      </w:r>
      <w:r w:rsidR="009F49CB" w:rsidRPr="00E258BD">
        <w:t xml:space="preserve">northern </w:t>
      </w:r>
      <w:r w:rsidRPr="00E258BD">
        <w:t xml:space="preserve">Chile </w:t>
      </w:r>
      <w:r w:rsidR="009F49CB" w:rsidRPr="00E258BD">
        <w:t>municipal income</w:t>
      </w:r>
      <w:r w:rsidRPr="00E258BD">
        <w:t xml:space="preserve"> is no longer significant (see Figure 4).</w:t>
      </w:r>
    </w:p>
    <w:p w14:paraId="7BC8A7B4" w14:textId="6E5E5324" w:rsidR="00D16B29" w:rsidRPr="00E258BD" w:rsidRDefault="00000000" w:rsidP="002935FA">
      <w:pPr>
        <w:spacing w:before="240" w:line="360" w:lineRule="auto"/>
      </w:pPr>
      <w:r w:rsidRPr="00E258BD">
        <w:rPr>
          <w:b/>
        </w:rPr>
        <w:t>Figure 4.</w:t>
      </w:r>
      <w:r w:rsidRPr="00E258BD">
        <w:t xml:space="preserve"> OLS for </w:t>
      </w:r>
      <w:r w:rsidR="007B384E" w:rsidRPr="00E258BD">
        <w:t>DMI</w:t>
      </w:r>
      <w:r w:rsidRPr="00E258BD">
        <w:t xml:space="preserve"> at the municipal level (central, southern and northern Chile)</w:t>
      </w:r>
    </w:p>
    <w:p w14:paraId="5BD69E4C" w14:textId="77777777" w:rsidR="00D16B29" w:rsidRPr="00E258BD" w:rsidRDefault="00000000" w:rsidP="002935FA">
      <w:pPr>
        <w:spacing w:before="240" w:line="360" w:lineRule="auto"/>
        <w:jc w:val="center"/>
      </w:pPr>
      <w:r w:rsidRPr="00E258BD">
        <w:rPr>
          <w:noProof/>
        </w:rPr>
        <w:drawing>
          <wp:inline distT="114300" distB="114300" distL="114300" distR="114300" wp14:anchorId="0E98B3B6" wp14:editId="72DDC47A">
            <wp:extent cx="6407727" cy="4467845"/>
            <wp:effectExtent l="0" t="0" r="0" b="9525"/>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428866" cy="4482584"/>
                    </a:xfrm>
                    <a:prstGeom prst="rect">
                      <a:avLst/>
                    </a:prstGeom>
                    <a:ln/>
                  </pic:spPr>
                </pic:pic>
              </a:graphicData>
            </a:graphic>
          </wp:inline>
        </w:drawing>
      </w:r>
    </w:p>
    <w:p w14:paraId="5383B7D4" w14:textId="6376A868" w:rsidR="00D16B29" w:rsidRPr="00E258BD" w:rsidRDefault="00000000" w:rsidP="00F96E35">
      <w:pPr>
        <w:spacing w:after="240"/>
        <w:rPr>
          <w:i/>
          <w:iCs/>
          <w:sz w:val="22"/>
          <w:szCs w:val="22"/>
        </w:rPr>
      </w:pPr>
      <w:r w:rsidRPr="00E258BD">
        <w:rPr>
          <w:i/>
          <w:iCs/>
          <w:sz w:val="22"/>
          <w:szCs w:val="22"/>
        </w:rPr>
        <w:t xml:space="preserve">Note: In the figure are presented the coefficients with the confidence interval at the 90%. The </w:t>
      </w:r>
      <w:r w:rsidR="00C63E79" w:rsidRPr="00E258BD">
        <w:rPr>
          <w:i/>
          <w:iCs/>
          <w:sz w:val="22"/>
          <w:szCs w:val="22"/>
        </w:rPr>
        <w:t>large</w:t>
      </w:r>
      <w:r w:rsidR="00A475A8" w:rsidRPr="00E258BD">
        <w:rPr>
          <w:i/>
          <w:iCs/>
          <w:sz w:val="22"/>
          <w:szCs w:val="22"/>
        </w:rPr>
        <w:t xml:space="preserve"> </w:t>
      </w:r>
      <w:r w:rsidRPr="00E258BD">
        <w:rPr>
          <w:i/>
          <w:iCs/>
          <w:sz w:val="22"/>
          <w:szCs w:val="22"/>
        </w:rPr>
        <w:t>circle indicates a significance with a p-value &lt; 0.1.</w:t>
      </w:r>
      <w:r w:rsidR="0047700E" w:rsidRPr="00E258BD">
        <w:rPr>
          <w:i/>
          <w:iCs/>
          <w:sz w:val="22"/>
          <w:szCs w:val="22"/>
        </w:rPr>
        <w:t xml:space="preserve"> Small circles indicate a p-value &gt; 0.1.</w:t>
      </w:r>
    </w:p>
    <w:p w14:paraId="74794B6D" w14:textId="7077AE2F" w:rsidR="00D16B29" w:rsidRPr="00E258BD" w:rsidRDefault="00000000" w:rsidP="00BE69A2">
      <w:pPr>
        <w:pStyle w:val="Heading3"/>
        <w:numPr>
          <w:ilvl w:val="1"/>
          <w:numId w:val="10"/>
        </w:numPr>
      </w:pPr>
      <w:r w:rsidRPr="00E258BD">
        <w:t>Local Analysis at the Individual Level</w:t>
      </w:r>
    </w:p>
    <w:p w14:paraId="6C4F7C12" w14:textId="2A561157" w:rsidR="00D16B29" w:rsidRPr="00E258BD" w:rsidRDefault="00467FAC" w:rsidP="002935FA">
      <w:pPr>
        <w:spacing w:line="360" w:lineRule="auto"/>
      </w:pPr>
      <w:r w:rsidRPr="00E258BD">
        <w:t>Regressions were conducted, t</w:t>
      </w:r>
      <w:r w:rsidR="00752F86" w:rsidRPr="00E258BD">
        <w:t xml:space="preserve">o </w:t>
      </w:r>
      <w:r w:rsidRPr="00E258BD">
        <w:t>test</w:t>
      </w:r>
      <w:r w:rsidR="00752F86" w:rsidRPr="00E258BD">
        <w:t xml:space="preserve"> hypotheses</w:t>
      </w:r>
      <w:r w:rsidRPr="00E258BD">
        <w:t xml:space="preserve"> </w:t>
      </w:r>
      <w:r w:rsidR="005B64B6" w:rsidRPr="00E258BD">
        <w:t>about</w:t>
      </w:r>
      <w:r w:rsidRPr="00E258BD">
        <w:t xml:space="preserve"> whether </w:t>
      </w:r>
      <w:r w:rsidR="00F40C50" w:rsidRPr="00E258BD">
        <w:t xml:space="preserve">individual and </w:t>
      </w:r>
      <w:r w:rsidR="00CC0E8E" w:rsidRPr="00E258BD">
        <w:t>contextual variables</w:t>
      </w:r>
      <w:r w:rsidR="00612804" w:rsidRPr="00E258BD">
        <w:t xml:space="preserve"> (</w:t>
      </w:r>
      <w:r w:rsidR="00CC0E8E" w:rsidRPr="00E258BD">
        <w:t xml:space="preserve">i.e. </w:t>
      </w:r>
      <w:r w:rsidRPr="00E258BD">
        <w:t>municipal digit</w:t>
      </w:r>
      <w:r w:rsidR="0048749E" w:rsidRPr="00E258BD">
        <w:t>i</w:t>
      </w:r>
      <w:r w:rsidRPr="00E258BD">
        <w:t xml:space="preserve">sation </w:t>
      </w:r>
      <w:r w:rsidR="00CC0E8E" w:rsidRPr="00E258BD">
        <w:t>and wealth</w:t>
      </w:r>
      <w:r w:rsidR="00612804" w:rsidRPr="00E258BD">
        <w:t xml:space="preserve">) </w:t>
      </w:r>
      <w:r w:rsidR="00CC0E8E" w:rsidRPr="00E258BD">
        <w:t>are</w:t>
      </w:r>
      <w:r w:rsidRPr="00E258BD">
        <w:t xml:space="preserve"> associated with </w:t>
      </w:r>
      <w:r w:rsidR="0048749E" w:rsidRPr="00E258BD">
        <w:t>digital</w:t>
      </w:r>
      <w:r w:rsidRPr="00E258BD">
        <w:t xml:space="preserve"> political engagement </w:t>
      </w:r>
      <w:r w:rsidR="005B64B6" w:rsidRPr="00E258BD">
        <w:t xml:space="preserve">in relation to </w:t>
      </w:r>
      <w:r w:rsidRPr="00E258BD">
        <w:t>both attitudinal</w:t>
      </w:r>
      <w:r w:rsidR="00612804" w:rsidRPr="00E258BD">
        <w:t xml:space="preserve"> (</w:t>
      </w:r>
      <w:r w:rsidRPr="00E258BD">
        <w:t>i.e. O</w:t>
      </w:r>
      <w:r w:rsidR="00FE5CDB" w:rsidRPr="00E258BD">
        <w:t>nline Political Efficacy (OPE)</w:t>
      </w:r>
      <w:r w:rsidR="002F2AB1" w:rsidRPr="00E258BD">
        <w:t>- H4a/b</w:t>
      </w:r>
      <w:r w:rsidR="00612804" w:rsidRPr="00E258BD">
        <w:t xml:space="preserve">) </w:t>
      </w:r>
      <w:r w:rsidRPr="00E258BD">
        <w:t>and behavioural</w:t>
      </w:r>
      <w:r w:rsidR="00612804" w:rsidRPr="00E258BD">
        <w:t xml:space="preserve"> (</w:t>
      </w:r>
      <w:r w:rsidRPr="00E258BD">
        <w:t>i.e. effective use of municipal websites</w:t>
      </w:r>
      <w:r w:rsidR="002F2AB1" w:rsidRPr="00E258BD">
        <w:t xml:space="preserve"> - </w:t>
      </w:r>
      <w:r w:rsidR="00155CC1" w:rsidRPr="00E258BD">
        <w:t>H</w:t>
      </w:r>
      <w:r w:rsidR="002F2AB1" w:rsidRPr="00E258BD">
        <w:t>5a/b</w:t>
      </w:r>
      <w:r w:rsidR="00612804" w:rsidRPr="00E258BD">
        <w:t xml:space="preserve">) </w:t>
      </w:r>
      <w:r w:rsidRPr="00E258BD">
        <w:t xml:space="preserve">components.  </w:t>
      </w:r>
    </w:p>
    <w:p w14:paraId="4057B8E6" w14:textId="04E51B7D" w:rsidR="00D16B29" w:rsidRPr="00E258BD" w:rsidRDefault="00155CC1" w:rsidP="002935FA">
      <w:pPr>
        <w:spacing w:line="360" w:lineRule="auto"/>
        <w:ind w:firstLine="720"/>
      </w:pPr>
      <w:r w:rsidRPr="00E258BD">
        <w:t xml:space="preserve">The attitudinal component of engagement presents a complex picture (see Table 3). Living in a digitised municipality </w:t>
      </w:r>
      <w:r w:rsidR="009155E3" w:rsidRPr="00E258BD">
        <w:t xml:space="preserve">(H5a) </w:t>
      </w:r>
      <w:r w:rsidRPr="00E258BD">
        <w:t>does not appear to impact OPE</w:t>
      </w:r>
      <w:r w:rsidR="00374F82" w:rsidRPr="00E258BD">
        <w:t xml:space="preserve"> (i.e. </w:t>
      </w:r>
      <w:r w:rsidRPr="00E258BD">
        <w:t>individuals' beliefs that the internet empowers citizens politically</w:t>
      </w:r>
      <w:r w:rsidR="00374F82" w:rsidRPr="00E258BD">
        <w:t>)</w:t>
      </w:r>
      <w:r w:rsidRPr="00E258BD">
        <w:t>. However, the other contextual factor, living in a wealthy municipality</w:t>
      </w:r>
      <w:r w:rsidR="009155E3" w:rsidRPr="00E258BD">
        <w:t xml:space="preserve"> (H5b)</w:t>
      </w:r>
      <w:r w:rsidRPr="00E258BD">
        <w:t>, shows a negative</w:t>
      </w:r>
      <w:r w:rsidR="00736E8A" w:rsidRPr="00E258BD">
        <w:t>, marginally</w:t>
      </w:r>
      <w:r w:rsidRPr="00E258BD">
        <w:t xml:space="preserve"> significant relationship with this attitude. In other words, when controlling for the level of digitisation of each local </w:t>
      </w:r>
      <w:r w:rsidRPr="00E258BD">
        <w:lastRenderedPageBreak/>
        <w:t>government</w:t>
      </w:r>
      <w:r w:rsidR="00AE7290" w:rsidRPr="00E258BD">
        <w:t>, general interest in politics, and socio-demographic characteristics of the individual</w:t>
      </w:r>
      <w:r w:rsidRPr="00E258BD">
        <w:t xml:space="preserve">, individuals residing in marginalised areas with poorer municipalities are more likely to view the Internet as a valuable tool for amplifying their political voice. </w:t>
      </w:r>
    </w:p>
    <w:p w14:paraId="666B3A12" w14:textId="4874FD79" w:rsidR="007B384E" w:rsidRPr="00E258BD" w:rsidRDefault="00000000" w:rsidP="00E258BD">
      <w:pPr>
        <w:spacing w:line="360" w:lineRule="auto"/>
        <w:ind w:firstLine="720"/>
      </w:pPr>
      <w:r w:rsidRPr="00E258BD">
        <w:t xml:space="preserve">These findings are </w:t>
      </w:r>
      <w:r w:rsidR="00AE7290" w:rsidRPr="00E258BD">
        <w:t>not universal</w:t>
      </w:r>
      <w:r w:rsidR="002F01F5" w:rsidRPr="00E258BD">
        <w:t xml:space="preserve"> for all individual aspects of OPE. </w:t>
      </w:r>
      <w:r w:rsidRPr="00E258BD">
        <w:t xml:space="preserve">Respondents living in poorer municipalities are more likely to believe that the Internet helps them understand politics </w:t>
      </w:r>
      <w:r w:rsidR="002F01F5" w:rsidRPr="00E258BD">
        <w:t xml:space="preserve">better </w:t>
      </w:r>
      <w:r w:rsidRPr="00E258BD">
        <w:t>(</w:t>
      </w:r>
      <w:r w:rsidR="007D5368">
        <w:t>“understanding”</w:t>
      </w:r>
      <w:r w:rsidRPr="00E258BD">
        <w:t>). Interestingly, when considering individual socioeconomic status, the pattern is reversed: individuals with higher socioeconomic status are more likely to report greater OPE</w:t>
      </w:r>
      <w:r w:rsidR="004452AA" w:rsidRPr="00E258BD">
        <w:t>,</w:t>
      </w:r>
      <w:r w:rsidRPr="00E258BD">
        <w:t xml:space="preserve"> </w:t>
      </w:r>
      <w:r w:rsidR="004452AA" w:rsidRPr="00E258BD">
        <w:t xml:space="preserve">a </w:t>
      </w:r>
      <w:r w:rsidRPr="00E258BD">
        <w:t>result</w:t>
      </w:r>
      <w:r w:rsidR="004452AA" w:rsidRPr="00E258BD">
        <w:t xml:space="preserve"> that</w:t>
      </w:r>
      <w:r w:rsidRPr="00E258BD">
        <w:t xml:space="preserve"> </w:t>
      </w:r>
      <w:r w:rsidR="004452AA" w:rsidRPr="00E258BD">
        <w:t>is</w:t>
      </w:r>
      <w:r w:rsidRPr="00E258BD">
        <w:t xml:space="preserve"> robust and consistent across models. </w:t>
      </w:r>
      <w:r w:rsidR="00BC38A0">
        <w:t>U</w:t>
      </w:r>
      <w:r w:rsidR="005A2B5C" w:rsidRPr="00E258BD">
        <w:t>nsurprisingly</w:t>
      </w:r>
      <w:r w:rsidR="00BC38A0">
        <w:t>,</w:t>
      </w:r>
      <w:r w:rsidR="005A2B5C" w:rsidRPr="00E258BD">
        <w:t xml:space="preserve"> individual general political interest is </w:t>
      </w:r>
      <w:r w:rsidR="00580E83" w:rsidRPr="00E258BD">
        <w:t>very strongly related to OPE.</w:t>
      </w:r>
    </w:p>
    <w:p w14:paraId="30885F64" w14:textId="47C006BE" w:rsidR="00D16B29" w:rsidRPr="00E258BD" w:rsidRDefault="00000000" w:rsidP="002935FA">
      <w:pPr>
        <w:spacing w:before="200" w:line="360" w:lineRule="auto"/>
      </w:pPr>
      <w:r w:rsidRPr="00E258BD">
        <w:rPr>
          <w:b/>
        </w:rPr>
        <w:t>Table 3</w:t>
      </w:r>
      <w:r w:rsidR="00AF763B" w:rsidRPr="00E258BD">
        <w:rPr>
          <w:b/>
        </w:rPr>
        <w:t>.</w:t>
      </w:r>
      <w:r w:rsidRPr="00E258BD">
        <w:rPr>
          <w:b/>
        </w:rPr>
        <w:t xml:space="preserve"> </w:t>
      </w:r>
      <w:r w:rsidRPr="00E258BD">
        <w:t xml:space="preserve">OLS for </w:t>
      </w:r>
      <w:r w:rsidR="00BF5D1C" w:rsidRPr="00E258BD">
        <w:t>Attitudinal engagement (</w:t>
      </w:r>
      <w:r w:rsidRPr="00E258BD">
        <w:t>Online Political Efficacy</w:t>
      </w:r>
      <w:r w:rsidR="00BF5D1C" w:rsidRPr="00E258BD">
        <w:t>)</w:t>
      </w:r>
      <w:r w:rsidRPr="00E258BD">
        <w:t xml:space="preserve"> at the Individual Level</w:t>
      </w:r>
    </w:p>
    <w:tbl>
      <w:tblPr>
        <w:tblStyle w:val="a5"/>
        <w:tblW w:w="5000" w:type="pct"/>
        <w:tblBorders>
          <w:top w:val="nil"/>
          <w:left w:val="nil"/>
          <w:bottom w:val="nil"/>
          <w:right w:val="nil"/>
          <w:insideH w:val="nil"/>
          <w:insideV w:val="nil"/>
        </w:tblBorders>
        <w:tblLook w:val="0600" w:firstRow="0" w:lastRow="0" w:firstColumn="0" w:lastColumn="0" w:noHBand="1" w:noVBand="1"/>
      </w:tblPr>
      <w:tblGrid>
        <w:gridCol w:w="2508"/>
        <w:gridCol w:w="1206"/>
        <w:gridCol w:w="1190"/>
        <w:gridCol w:w="1194"/>
        <w:gridCol w:w="1725"/>
        <w:gridCol w:w="1206"/>
      </w:tblGrid>
      <w:tr w:rsidR="00D16B29" w:rsidRPr="00E258BD" w14:paraId="529A0D1B"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7AC0399A"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3B6EB6CA" w14:textId="2CAC78A2" w:rsidR="00D16B29" w:rsidRPr="00E258BD" w:rsidRDefault="00000000" w:rsidP="002935FA">
            <w:pPr>
              <w:spacing w:line="360" w:lineRule="auto"/>
              <w:rPr>
                <w:b/>
                <w:sz w:val="20"/>
                <w:szCs w:val="20"/>
              </w:rPr>
            </w:pPr>
            <w:r w:rsidRPr="00E258BD">
              <w:rPr>
                <w:b/>
                <w:sz w:val="20"/>
                <w:szCs w:val="20"/>
              </w:rPr>
              <w:t xml:space="preserve">OPE </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167482A" w14:textId="479F0D1E" w:rsidR="00D16B29" w:rsidRPr="00E258BD" w:rsidRDefault="00664BBE" w:rsidP="002935FA">
            <w:pPr>
              <w:spacing w:line="360" w:lineRule="auto"/>
              <w:rPr>
                <w:b/>
                <w:sz w:val="20"/>
                <w:szCs w:val="20"/>
              </w:rPr>
            </w:pPr>
            <w:r w:rsidRPr="00E258BD">
              <w:rPr>
                <w:b/>
                <w:sz w:val="20"/>
                <w:szCs w:val="20"/>
              </w:rPr>
              <w:t>power</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12483280" w14:textId="0F74F263" w:rsidR="00D16B29" w:rsidRPr="00E258BD" w:rsidRDefault="00664BBE" w:rsidP="002935FA">
            <w:pPr>
              <w:spacing w:line="360" w:lineRule="auto"/>
              <w:rPr>
                <w:b/>
                <w:sz w:val="20"/>
                <w:szCs w:val="20"/>
              </w:rPr>
            </w:pPr>
            <w:r w:rsidRPr="00E258BD">
              <w:rPr>
                <w:b/>
                <w:sz w:val="20"/>
                <w:szCs w:val="20"/>
              </w:rPr>
              <w:t>voice</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6C617A9" w14:textId="32E42829" w:rsidR="00D16B29" w:rsidRPr="00E258BD" w:rsidRDefault="00664BBE" w:rsidP="002935FA">
            <w:pPr>
              <w:spacing w:line="360" w:lineRule="auto"/>
              <w:rPr>
                <w:b/>
                <w:sz w:val="20"/>
                <w:szCs w:val="20"/>
              </w:rPr>
            </w:pPr>
            <w:r w:rsidRPr="00E258BD">
              <w:rPr>
                <w:b/>
                <w:sz w:val="20"/>
                <w:szCs w:val="20"/>
              </w:rPr>
              <w:t>understanding</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2886B352" w14:textId="4E91679E" w:rsidR="00D16B29" w:rsidRPr="00E258BD" w:rsidRDefault="00664BBE" w:rsidP="002935FA">
            <w:pPr>
              <w:spacing w:line="360" w:lineRule="auto"/>
              <w:rPr>
                <w:b/>
                <w:sz w:val="20"/>
                <w:szCs w:val="20"/>
              </w:rPr>
            </w:pPr>
            <w:r w:rsidRPr="00E258BD">
              <w:rPr>
                <w:b/>
                <w:sz w:val="20"/>
                <w:szCs w:val="20"/>
              </w:rPr>
              <w:t>concern</w:t>
            </w:r>
          </w:p>
        </w:tc>
      </w:tr>
      <w:tr w:rsidR="00D16B29" w:rsidRPr="00E258BD" w14:paraId="4DBE0F4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7AF5A71C" w14:textId="77777777" w:rsidR="00D16B29" w:rsidRPr="00E258BD" w:rsidRDefault="00000000" w:rsidP="002935FA">
            <w:pPr>
              <w:spacing w:line="360" w:lineRule="auto"/>
              <w:rPr>
                <w:b/>
                <w:i/>
                <w:sz w:val="20"/>
                <w:szCs w:val="20"/>
              </w:rPr>
            </w:pPr>
            <w:r w:rsidRPr="00E258BD">
              <w:rPr>
                <w:b/>
                <w:i/>
                <w:sz w:val="20"/>
                <w:szCs w:val="20"/>
              </w:rPr>
              <w:t>Contextual dimension</w:t>
            </w:r>
          </w:p>
        </w:tc>
        <w:tc>
          <w:tcPr>
            <w:tcW w:w="668" w:type="pct"/>
            <w:tcBorders>
              <w:top w:val="nil"/>
              <w:left w:val="nil"/>
              <w:bottom w:val="nil"/>
              <w:right w:val="nil"/>
            </w:tcBorders>
            <w:tcMar>
              <w:top w:w="0" w:type="dxa"/>
              <w:left w:w="100" w:type="dxa"/>
              <w:bottom w:w="0" w:type="dxa"/>
              <w:right w:w="100" w:type="dxa"/>
            </w:tcMar>
            <w:vAlign w:val="bottom"/>
          </w:tcPr>
          <w:p w14:paraId="3D18E95D"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FBD68ED" w14:textId="77777777" w:rsidR="00D16B29" w:rsidRPr="00E258BD" w:rsidRDefault="00000000" w:rsidP="002935FA">
            <w:pPr>
              <w:spacing w:line="360" w:lineRule="auto"/>
              <w:rPr>
                <w:sz w:val="20"/>
                <w:szCs w:val="20"/>
              </w:rPr>
            </w:pPr>
            <w:r w:rsidRPr="00E258BD">
              <w:rPr>
                <w:sz w:val="20"/>
                <w:szCs w:val="20"/>
              </w:rPr>
              <w:t xml:space="preserve"> </w:t>
            </w:r>
          </w:p>
        </w:tc>
        <w:tc>
          <w:tcPr>
            <w:tcW w:w="661" w:type="pct"/>
            <w:tcBorders>
              <w:top w:val="nil"/>
              <w:left w:val="nil"/>
              <w:bottom w:val="nil"/>
              <w:right w:val="nil"/>
            </w:tcBorders>
            <w:tcMar>
              <w:top w:w="0" w:type="dxa"/>
              <w:left w:w="100" w:type="dxa"/>
              <w:bottom w:w="0" w:type="dxa"/>
              <w:right w:w="100" w:type="dxa"/>
            </w:tcMar>
            <w:vAlign w:val="bottom"/>
          </w:tcPr>
          <w:p w14:paraId="206F4BA1"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8B518CE"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06859552" w14:textId="77777777" w:rsidR="00D16B29" w:rsidRPr="00E258BD" w:rsidRDefault="00D16B29" w:rsidP="002935FA">
            <w:pPr>
              <w:spacing w:line="360" w:lineRule="auto"/>
              <w:rPr>
                <w:sz w:val="20"/>
                <w:szCs w:val="20"/>
              </w:rPr>
            </w:pPr>
          </w:p>
        </w:tc>
      </w:tr>
      <w:tr w:rsidR="00D16B29" w:rsidRPr="00E258BD" w14:paraId="35E6F641"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0F5D023E" w14:textId="77777777" w:rsidR="00D16B29" w:rsidRPr="00E258BD" w:rsidRDefault="00000000" w:rsidP="002935FA">
            <w:pPr>
              <w:spacing w:line="360" w:lineRule="auto"/>
              <w:jc w:val="right"/>
              <w:rPr>
                <w:sz w:val="20"/>
                <w:szCs w:val="20"/>
              </w:rPr>
            </w:pPr>
            <w:r w:rsidRPr="00E258BD">
              <w:rPr>
                <w:sz w:val="20"/>
                <w:szCs w:val="20"/>
              </w:rPr>
              <w:t>Living in a digitalised municipality</w:t>
            </w:r>
          </w:p>
        </w:tc>
        <w:tc>
          <w:tcPr>
            <w:tcW w:w="668" w:type="pct"/>
            <w:tcBorders>
              <w:top w:val="nil"/>
              <w:left w:val="nil"/>
              <w:bottom w:val="nil"/>
              <w:right w:val="nil"/>
            </w:tcBorders>
            <w:tcMar>
              <w:top w:w="0" w:type="dxa"/>
              <w:left w:w="100" w:type="dxa"/>
              <w:bottom w:w="0" w:type="dxa"/>
              <w:right w:w="100" w:type="dxa"/>
            </w:tcMar>
            <w:vAlign w:val="bottom"/>
          </w:tcPr>
          <w:p w14:paraId="7E2BCA21" w14:textId="77777777" w:rsidR="00D16B29" w:rsidRPr="00E258BD" w:rsidRDefault="00000000" w:rsidP="002935FA">
            <w:pPr>
              <w:spacing w:line="360" w:lineRule="auto"/>
              <w:rPr>
                <w:sz w:val="20"/>
                <w:szCs w:val="20"/>
              </w:rPr>
            </w:pPr>
            <w:r w:rsidRPr="00E258BD">
              <w:rPr>
                <w:sz w:val="20"/>
                <w:szCs w:val="20"/>
              </w:rPr>
              <w:t>0.18</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0F64A5F" w14:textId="77777777" w:rsidR="00D16B29" w:rsidRPr="00E258BD" w:rsidRDefault="00000000" w:rsidP="002935FA">
            <w:pPr>
              <w:spacing w:line="360" w:lineRule="auto"/>
              <w:rPr>
                <w:sz w:val="20"/>
                <w:szCs w:val="20"/>
              </w:rPr>
            </w:pPr>
            <w:r w:rsidRPr="00E258BD">
              <w:rPr>
                <w:sz w:val="20"/>
                <w:szCs w:val="20"/>
              </w:rPr>
              <w:t>0.364</w:t>
            </w:r>
          </w:p>
        </w:tc>
        <w:tc>
          <w:tcPr>
            <w:tcW w:w="661" w:type="pct"/>
            <w:tcBorders>
              <w:top w:val="nil"/>
              <w:left w:val="nil"/>
              <w:bottom w:val="nil"/>
              <w:right w:val="nil"/>
            </w:tcBorders>
            <w:tcMar>
              <w:top w:w="0" w:type="dxa"/>
              <w:left w:w="100" w:type="dxa"/>
              <w:bottom w:w="0" w:type="dxa"/>
              <w:right w:w="100" w:type="dxa"/>
            </w:tcMar>
            <w:vAlign w:val="bottom"/>
          </w:tcPr>
          <w:p w14:paraId="33901E6A" w14:textId="77777777" w:rsidR="00D16B29" w:rsidRPr="00E258BD" w:rsidRDefault="00000000" w:rsidP="002935FA">
            <w:pPr>
              <w:spacing w:line="360" w:lineRule="auto"/>
              <w:rPr>
                <w:sz w:val="20"/>
                <w:szCs w:val="20"/>
              </w:rPr>
            </w:pPr>
            <w:r w:rsidRPr="00E258BD">
              <w:rPr>
                <w:sz w:val="20"/>
                <w:szCs w:val="20"/>
              </w:rPr>
              <w:t>0.193</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AEBA4BF" w14:textId="77777777" w:rsidR="00D16B29" w:rsidRPr="00E258BD" w:rsidRDefault="00000000" w:rsidP="002935FA">
            <w:pPr>
              <w:spacing w:line="360" w:lineRule="auto"/>
              <w:rPr>
                <w:sz w:val="20"/>
                <w:szCs w:val="20"/>
              </w:rPr>
            </w:pPr>
            <w:r w:rsidRPr="00E258BD">
              <w:rPr>
                <w:sz w:val="20"/>
                <w:szCs w:val="20"/>
              </w:rPr>
              <w:t>0.243</w:t>
            </w:r>
          </w:p>
        </w:tc>
        <w:tc>
          <w:tcPr>
            <w:tcW w:w="668" w:type="pct"/>
            <w:tcBorders>
              <w:top w:val="nil"/>
              <w:left w:val="nil"/>
              <w:bottom w:val="nil"/>
              <w:right w:val="nil"/>
            </w:tcBorders>
            <w:tcMar>
              <w:top w:w="0" w:type="dxa"/>
              <w:left w:w="100" w:type="dxa"/>
              <w:bottom w:w="0" w:type="dxa"/>
              <w:right w:w="100" w:type="dxa"/>
            </w:tcMar>
            <w:vAlign w:val="bottom"/>
          </w:tcPr>
          <w:p w14:paraId="7D1BFDDD" w14:textId="77777777" w:rsidR="00D16B29" w:rsidRPr="00E258BD" w:rsidRDefault="00000000" w:rsidP="002935FA">
            <w:pPr>
              <w:spacing w:line="360" w:lineRule="auto"/>
              <w:rPr>
                <w:sz w:val="20"/>
                <w:szCs w:val="20"/>
              </w:rPr>
            </w:pPr>
            <w:r w:rsidRPr="00E258BD">
              <w:rPr>
                <w:sz w:val="20"/>
                <w:szCs w:val="20"/>
              </w:rPr>
              <w:t>-0.013</w:t>
            </w:r>
          </w:p>
        </w:tc>
      </w:tr>
      <w:tr w:rsidR="00D16B29" w:rsidRPr="00E258BD" w14:paraId="5FB2C180"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7881F5E6"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2CC3740A" w14:textId="77777777" w:rsidR="00D16B29" w:rsidRPr="00E258BD" w:rsidRDefault="00000000" w:rsidP="002935FA">
            <w:pPr>
              <w:spacing w:line="360" w:lineRule="auto"/>
              <w:rPr>
                <w:sz w:val="20"/>
                <w:szCs w:val="20"/>
              </w:rPr>
            </w:pPr>
            <w:r w:rsidRPr="00E258BD">
              <w:rPr>
                <w:sz w:val="20"/>
                <w:szCs w:val="20"/>
              </w:rPr>
              <w:t>(0.297)</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147644B" w14:textId="77777777" w:rsidR="00D16B29" w:rsidRPr="00E258BD" w:rsidRDefault="00000000" w:rsidP="002935FA">
            <w:pPr>
              <w:spacing w:line="360" w:lineRule="auto"/>
              <w:rPr>
                <w:sz w:val="20"/>
                <w:szCs w:val="20"/>
              </w:rPr>
            </w:pPr>
            <w:r w:rsidRPr="00E258BD">
              <w:rPr>
                <w:sz w:val="20"/>
                <w:szCs w:val="20"/>
              </w:rPr>
              <w:t>(0.435)</w:t>
            </w:r>
          </w:p>
        </w:tc>
        <w:tc>
          <w:tcPr>
            <w:tcW w:w="661" w:type="pct"/>
            <w:tcBorders>
              <w:top w:val="nil"/>
              <w:left w:val="nil"/>
              <w:bottom w:val="nil"/>
              <w:right w:val="nil"/>
            </w:tcBorders>
            <w:tcMar>
              <w:top w:w="0" w:type="dxa"/>
              <w:left w:w="100" w:type="dxa"/>
              <w:bottom w:w="0" w:type="dxa"/>
              <w:right w:w="100" w:type="dxa"/>
            </w:tcMar>
            <w:vAlign w:val="bottom"/>
          </w:tcPr>
          <w:p w14:paraId="0ADF8816" w14:textId="77777777" w:rsidR="00D16B29" w:rsidRPr="00E258BD" w:rsidRDefault="00000000" w:rsidP="002935FA">
            <w:pPr>
              <w:spacing w:line="360" w:lineRule="auto"/>
              <w:rPr>
                <w:sz w:val="20"/>
                <w:szCs w:val="20"/>
              </w:rPr>
            </w:pPr>
            <w:r w:rsidRPr="00E258BD">
              <w:rPr>
                <w:sz w:val="20"/>
                <w:szCs w:val="20"/>
              </w:rPr>
              <w:t>(0.396)</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C746A9E" w14:textId="77777777" w:rsidR="00D16B29" w:rsidRPr="00E258BD" w:rsidRDefault="00000000" w:rsidP="002935FA">
            <w:pPr>
              <w:spacing w:line="360" w:lineRule="auto"/>
              <w:rPr>
                <w:sz w:val="20"/>
                <w:szCs w:val="20"/>
              </w:rPr>
            </w:pPr>
            <w:r w:rsidRPr="00E258BD">
              <w:rPr>
                <w:sz w:val="20"/>
                <w:szCs w:val="20"/>
              </w:rPr>
              <w:t>(0.194)</w:t>
            </w:r>
          </w:p>
        </w:tc>
        <w:tc>
          <w:tcPr>
            <w:tcW w:w="668" w:type="pct"/>
            <w:tcBorders>
              <w:top w:val="nil"/>
              <w:left w:val="nil"/>
              <w:bottom w:val="nil"/>
              <w:right w:val="nil"/>
            </w:tcBorders>
            <w:tcMar>
              <w:top w:w="0" w:type="dxa"/>
              <w:left w:w="100" w:type="dxa"/>
              <w:bottom w:w="0" w:type="dxa"/>
              <w:right w:w="100" w:type="dxa"/>
            </w:tcMar>
            <w:vAlign w:val="bottom"/>
          </w:tcPr>
          <w:p w14:paraId="592AF2D5" w14:textId="77777777" w:rsidR="00D16B29" w:rsidRPr="00E258BD" w:rsidRDefault="00000000" w:rsidP="002935FA">
            <w:pPr>
              <w:spacing w:line="360" w:lineRule="auto"/>
              <w:rPr>
                <w:sz w:val="20"/>
                <w:szCs w:val="20"/>
              </w:rPr>
            </w:pPr>
            <w:r w:rsidRPr="00E258BD">
              <w:rPr>
                <w:sz w:val="20"/>
                <w:szCs w:val="20"/>
              </w:rPr>
              <w:t>(0.474)</w:t>
            </w:r>
          </w:p>
        </w:tc>
      </w:tr>
      <w:tr w:rsidR="00D16B29" w:rsidRPr="00E258BD" w14:paraId="64E21020"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67B62975" w14:textId="77777777" w:rsidR="00D16B29" w:rsidRPr="00E258BD" w:rsidRDefault="00000000" w:rsidP="002935FA">
            <w:pPr>
              <w:spacing w:line="360" w:lineRule="auto"/>
              <w:jc w:val="right"/>
              <w:rPr>
                <w:sz w:val="20"/>
                <w:szCs w:val="20"/>
              </w:rPr>
            </w:pPr>
            <w:r w:rsidRPr="00E258BD">
              <w:rPr>
                <w:sz w:val="20"/>
                <w:szCs w:val="20"/>
              </w:rPr>
              <w:t>Living in a Wealthy Municipality</w:t>
            </w:r>
          </w:p>
        </w:tc>
        <w:tc>
          <w:tcPr>
            <w:tcW w:w="668" w:type="pct"/>
            <w:tcBorders>
              <w:top w:val="nil"/>
              <w:left w:val="nil"/>
              <w:bottom w:val="nil"/>
              <w:right w:val="nil"/>
            </w:tcBorders>
            <w:tcMar>
              <w:top w:w="0" w:type="dxa"/>
              <w:left w:w="100" w:type="dxa"/>
              <w:bottom w:w="0" w:type="dxa"/>
              <w:right w:w="100" w:type="dxa"/>
            </w:tcMar>
            <w:vAlign w:val="bottom"/>
          </w:tcPr>
          <w:p w14:paraId="5261652A" w14:textId="77777777" w:rsidR="00D16B29" w:rsidRPr="00E258BD" w:rsidRDefault="00000000" w:rsidP="002935FA">
            <w:pPr>
              <w:spacing w:line="360" w:lineRule="auto"/>
              <w:rPr>
                <w:sz w:val="20"/>
                <w:szCs w:val="20"/>
              </w:rPr>
            </w:pPr>
            <w:r w:rsidRPr="00E258BD">
              <w:rPr>
                <w:sz w:val="20"/>
                <w:szCs w:val="20"/>
              </w:rPr>
              <w:t>-0.028†</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D72D92A" w14:textId="77777777" w:rsidR="00D16B29" w:rsidRPr="00E258BD" w:rsidRDefault="00000000" w:rsidP="002935FA">
            <w:pPr>
              <w:spacing w:line="360" w:lineRule="auto"/>
              <w:rPr>
                <w:sz w:val="20"/>
                <w:szCs w:val="20"/>
              </w:rPr>
            </w:pPr>
            <w:r w:rsidRPr="00E258BD">
              <w:rPr>
                <w:sz w:val="20"/>
                <w:szCs w:val="20"/>
              </w:rPr>
              <w:t>-0.023</w:t>
            </w:r>
          </w:p>
        </w:tc>
        <w:tc>
          <w:tcPr>
            <w:tcW w:w="661" w:type="pct"/>
            <w:tcBorders>
              <w:top w:val="nil"/>
              <w:left w:val="nil"/>
              <w:bottom w:val="nil"/>
              <w:right w:val="nil"/>
            </w:tcBorders>
            <w:tcMar>
              <w:top w:w="0" w:type="dxa"/>
              <w:left w:w="100" w:type="dxa"/>
              <w:bottom w:w="0" w:type="dxa"/>
              <w:right w:w="100" w:type="dxa"/>
            </w:tcMar>
            <w:vAlign w:val="bottom"/>
          </w:tcPr>
          <w:p w14:paraId="3A022974" w14:textId="77777777" w:rsidR="00D16B29" w:rsidRPr="00E258BD" w:rsidRDefault="00000000" w:rsidP="002935FA">
            <w:pPr>
              <w:spacing w:line="360" w:lineRule="auto"/>
              <w:rPr>
                <w:sz w:val="20"/>
                <w:szCs w:val="20"/>
              </w:rPr>
            </w:pPr>
            <w:r w:rsidRPr="00E258BD">
              <w:rPr>
                <w:sz w:val="20"/>
                <w:szCs w:val="20"/>
              </w:rPr>
              <w:t>-0.032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FFD1117" w14:textId="77777777" w:rsidR="00D16B29" w:rsidRPr="00E258BD" w:rsidRDefault="00000000" w:rsidP="002935FA">
            <w:pPr>
              <w:spacing w:line="360" w:lineRule="auto"/>
              <w:rPr>
                <w:sz w:val="20"/>
                <w:szCs w:val="20"/>
              </w:rPr>
            </w:pPr>
            <w:r w:rsidRPr="00E258BD">
              <w:rPr>
                <w:sz w:val="20"/>
                <w:szCs w:val="20"/>
              </w:rPr>
              <w:t>-0.047*</w:t>
            </w:r>
          </w:p>
        </w:tc>
        <w:tc>
          <w:tcPr>
            <w:tcW w:w="668" w:type="pct"/>
            <w:tcBorders>
              <w:top w:val="nil"/>
              <w:left w:val="nil"/>
              <w:bottom w:val="nil"/>
              <w:right w:val="nil"/>
            </w:tcBorders>
            <w:tcMar>
              <w:top w:w="0" w:type="dxa"/>
              <w:left w:w="100" w:type="dxa"/>
              <w:bottom w:w="0" w:type="dxa"/>
              <w:right w:w="100" w:type="dxa"/>
            </w:tcMar>
            <w:vAlign w:val="bottom"/>
          </w:tcPr>
          <w:p w14:paraId="2A85AA46" w14:textId="77777777" w:rsidR="00D16B29" w:rsidRPr="00E258BD" w:rsidRDefault="00000000" w:rsidP="002935FA">
            <w:pPr>
              <w:spacing w:line="360" w:lineRule="auto"/>
              <w:rPr>
                <w:sz w:val="20"/>
                <w:szCs w:val="20"/>
              </w:rPr>
            </w:pPr>
            <w:r w:rsidRPr="00E258BD">
              <w:rPr>
                <w:sz w:val="20"/>
                <w:szCs w:val="20"/>
              </w:rPr>
              <w:t>-0.04</w:t>
            </w:r>
          </w:p>
        </w:tc>
      </w:tr>
      <w:tr w:rsidR="00D16B29" w:rsidRPr="00E258BD" w14:paraId="3E968C57"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F918D84"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1DEEDE64" w14:textId="77777777" w:rsidR="00D16B29" w:rsidRPr="00E258BD" w:rsidRDefault="00000000" w:rsidP="002935FA">
            <w:pPr>
              <w:spacing w:line="360" w:lineRule="auto"/>
              <w:rPr>
                <w:sz w:val="20"/>
                <w:szCs w:val="20"/>
              </w:rPr>
            </w:pPr>
            <w:r w:rsidRPr="00E258BD">
              <w:rPr>
                <w:sz w:val="20"/>
                <w:szCs w:val="20"/>
              </w:rPr>
              <w:t>(0.016)</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FD66935" w14:textId="77777777" w:rsidR="00D16B29" w:rsidRPr="00E258BD" w:rsidRDefault="00000000" w:rsidP="002935FA">
            <w:pPr>
              <w:spacing w:line="360" w:lineRule="auto"/>
              <w:rPr>
                <w:sz w:val="20"/>
                <w:szCs w:val="20"/>
              </w:rPr>
            </w:pPr>
            <w:r w:rsidRPr="00E258BD">
              <w:rPr>
                <w:sz w:val="20"/>
                <w:szCs w:val="20"/>
              </w:rPr>
              <w:t>(0.026)</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0F8F1004" w14:textId="77777777" w:rsidR="00D16B29" w:rsidRPr="00E258BD" w:rsidRDefault="00000000" w:rsidP="002935FA">
            <w:pPr>
              <w:spacing w:line="360" w:lineRule="auto"/>
              <w:rPr>
                <w:sz w:val="20"/>
                <w:szCs w:val="20"/>
              </w:rPr>
            </w:pPr>
            <w:r w:rsidRPr="00E258BD">
              <w:rPr>
                <w:sz w:val="20"/>
                <w:szCs w:val="20"/>
              </w:rPr>
              <w:t>(0.023)</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66235F" w14:textId="77777777" w:rsidR="00D16B29" w:rsidRPr="00E258BD" w:rsidRDefault="00000000" w:rsidP="002935FA">
            <w:pPr>
              <w:spacing w:line="360" w:lineRule="auto"/>
              <w:rPr>
                <w:sz w:val="20"/>
                <w:szCs w:val="20"/>
              </w:rPr>
            </w:pPr>
            <w:r w:rsidRPr="00E258BD">
              <w:rPr>
                <w:sz w:val="20"/>
                <w:szCs w:val="20"/>
              </w:rPr>
              <w:t>(0.023)</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2F67DD03" w14:textId="77777777" w:rsidR="00D16B29" w:rsidRPr="00E258BD" w:rsidRDefault="00000000" w:rsidP="002935FA">
            <w:pPr>
              <w:spacing w:line="360" w:lineRule="auto"/>
              <w:rPr>
                <w:sz w:val="20"/>
                <w:szCs w:val="20"/>
              </w:rPr>
            </w:pPr>
            <w:r w:rsidRPr="00E258BD">
              <w:rPr>
                <w:sz w:val="20"/>
                <w:szCs w:val="20"/>
              </w:rPr>
              <w:t>(0.028)</w:t>
            </w:r>
          </w:p>
        </w:tc>
      </w:tr>
      <w:tr w:rsidR="00D16B29" w:rsidRPr="00E258BD" w14:paraId="01B875C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3092ADB0" w14:textId="77777777" w:rsidR="00D16B29" w:rsidRPr="00E258BD" w:rsidRDefault="00000000" w:rsidP="002935FA">
            <w:pPr>
              <w:spacing w:line="360" w:lineRule="auto"/>
              <w:rPr>
                <w:b/>
                <w:i/>
                <w:sz w:val="20"/>
                <w:szCs w:val="20"/>
              </w:rPr>
            </w:pPr>
            <w:r w:rsidRPr="00E258BD">
              <w:rPr>
                <w:b/>
                <w:i/>
                <w:sz w:val="20"/>
                <w:szCs w:val="20"/>
              </w:rPr>
              <w:t>Attitudes</w:t>
            </w:r>
          </w:p>
        </w:tc>
        <w:tc>
          <w:tcPr>
            <w:tcW w:w="668" w:type="pct"/>
            <w:tcBorders>
              <w:top w:val="nil"/>
              <w:left w:val="nil"/>
              <w:bottom w:val="nil"/>
              <w:right w:val="nil"/>
            </w:tcBorders>
            <w:tcMar>
              <w:top w:w="0" w:type="dxa"/>
              <w:left w:w="100" w:type="dxa"/>
              <w:bottom w:w="0" w:type="dxa"/>
              <w:right w:w="100" w:type="dxa"/>
            </w:tcMar>
            <w:vAlign w:val="bottom"/>
          </w:tcPr>
          <w:p w14:paraId="061E08BD"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941FF4B" w14:textId="77777777" w:rsidR="00D16B29" w:rsidRPr="00E258BD" w:rsidRDefault="00D16B29" w:rsidP="002935FA">
            <w:pPr>
              <w:spacing w:line="360" w:lineRule="auto"/>
              <w:rPr>
                <w:sz w:val="20"/>
                <w:szCs w:val="20"/>
              </w:rPr>
            </w:pPr>
          </w:p>
        </w:tc>
        <w:tc>
          <w:tcPr>
            <w:tcW w:w="661" w:type="pct"/>
            <w:tcBorders>
              <w:top w:val="nil"/>
              <w:left w:val="nil"/>
              <w:bottom w:val="nil"/>
              <w:right w:val="nil"/>
            </w:tcBorders>
            <w:tcMar>
              <w:top w:w="0" w:type="dxa"/>
              <w:left w:w="100" w:type="dxa"/>
              <w:bottom w:w="0" w:type="dxa"/>
              <w:right w:w="100" w:type="dxa"/>
            </w:tcMar>
            <w:vAlign w:val="bottom"/>
          </w:tcPr>
          <w:p w14:paraId="03EBC8C6"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7821652" w14:textId="77777777" w:rsidR="00D16B29" w:rsidRPr="00E258BD" w:rsidRDefault="00D16B29" w:rsidP="002935FA">
            <w:pPr>
              <w:spacing w:line="360" w:lineRule="auto"/>
              <w:rPr>
                <w:sz w:val="20"/>
                <w:szCs w:val="20"/>
              </w:rPr>
            </w:pPr>
          </w:p>
        </w:tc>
        <w:tc>
          <w:tcPr>
            <w:tcW w:w="668" w:type="pct"/>
            <w:tcBorders>
              <w:top w:val="nil"/>
              <w:left w:val="nil"/>
              <w:bottom w:val="nil"/>
              <w:right w:val="nil"/>
            </w:tcBorders>
            <w:tcMar>
              <w:top w:w="0" w:type="dxa"/>
              <w:left w:w="100" w:type="dxa"/>
              <w:bottom w:w="0" w:type="dxa"/>
              <w:right w:w="100" w:type="dxa"/>
            </w:tcMar>
            <w:vAlign w:val="bottom"/>
          </w:tcPr>
          <w:p w14:paraId="249EF8B8" w14:textId="77777777" w:rsidR="00D16B29" w:rsidRPr="00E258BD" w:rsidRDefault="00D16B29" w:rsidP="002935FA">
            <w:pPr>
              <w:spacing w:line="360" w:lineRule="auto"/>
              <w:rPr>
                <w:sz w:val="20"/>
                <w:szCs w:val="20"/>
              </w:rPr>
            </w:pPr>
          </w:p>
        </w:tc>
      </w:tr>
      <w:tr w:rsidR="00D16B29" w:rsidRPr="00E258BD" w14:paraId="6737EB58"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1C8AF8FC" w14:textId="77777777" w:rsidR="00D16B29" w:rsidRPr="00E258BD" w:rsidRDefault="00000000" w:rsidP="002935FA">
            <w:pPr>
              <w:spacing w:line="360" w:lineRule="auto"/>
              <w:jc w:val="right"/>
              <w:rPr>
                <w:sz w:val="20"/>
                <w:szCs w:val="20"/>
              </w:rPr>
            </w:pPr>
            <w:r w:rsidRPr="00E258BD">
              <w:rPr>
                <w:sz w:val="20"/>
                <w:szCs w:val="20"/>
              </w:rPr>
              <w:t>Political Interest</w:t>
            </w:r>
          </w:p>
        </w:tc>
        <w:tc>
          <w:tcPr>
            <w:tcW w:w="668" w:type="pct"/>
            <w:tcBorders>
              <w:top w:val="nil"/>
              <w:left w:val="nil"/>
              <w:bottom w:val="nil"/>
              <w:right w:val="nil"/>
            </w:tcBorders>
            <w:tcMar>
              <w:top w:w="0" w:type="dxa"/>
              <w:left w:w="100" w:type="dxa"/>
              <w:bottom w:w="0" w:type="dxa"/>
              <w:right w:w="100" w:type="dxa"/>
            </w:tcMar>
            <w:vAlign w:val="bottom"/>
          </w:tcPr>
          <w:p w14:paraId="1A7E9D0A" w14:textId="77777777" w:rsidR="00D16B29" w:rsidRPr="00E258BD" w:rsidRDefault="00000000" w:rsidP="002935FA">
            <w:pPr>
              <w:spacing w:line="360" w:lineRule="auto"/>
              <w:rPr>
                <w:sz w:val="20"/>
                <w:szCs w:val="20"/>
              </w:rPr>
            </w:pPr>
            <w:r w:rsidRPr="00E258BD">
              <w:rPr>
                <w:sz w:val="20"/>
                <w:szCs w:val="20"/>
              </w:rPr>
              <w:t>0.401***</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65B49AD" w14:textId="77777777" w:rsidR="00D16B29" w:rsidRPr="00E258BD" w:rsidRDefault="00000000" w:rsidP="002935FA">
            <w:pPr>
              <w:spacing w:line="360" w:lineRule="auto"/>
              <w:rPr>
                <w:sz w:val="20"/>
                <w:szCs w:val="20"/>
              </w:rPr>
            </w:pPr>
            <w:r w:rsidRPr="00E258BD">
              <w:rPr>
                <w:sz w:val="20"/>
                <w:szCs w:val="20"/>
              </w:rPr>
              <w:t>0.435***</w:t>
            </w:r>
          </w:p>
        </w:tc>
        <w:tc>
          <w:tcPr>
            <w:tcW w:w="661" w:type="pct"/>
            <w:tcBorders>
              <w:top w:val="nil"/>
              <w:left w:val="nil"/>
              <w:bottom w:val="nil"/>
              <w:right w:val="nil"/>
            </w:tcBorders>
            <w:tcMar>
              <w:top w:w="0" w:type="dxa"/>
              <w:left w:w="100" w:type="dxa"/>
              <w:bottom w:w="0" w:type="dxa"/>
              <w:right w:w="100" w:type="dxa"/>
            </w:tcMar>
            <w:vAlign w:val="bottom"/>
          </w:tcPr>
          <w:p w14:paraId="7726186F" w14:textId="77777777" w:rsidR="00D16B29" w:rsidRPr="00E258BD" w:rsidRDefault="00000000" w:rsidP="002935FA">
            <w:pPr>
              <w:spacing w:line="360" w:lineRule="auto"/>
              <w:rPr>
                <w:sz w:val="20"/>
                <w:szCs w:val="20"/>
              </w:rPr>
            </w:pPr>
            <w:r w:rsidRPr="00E258BD">
              <w:rPr>
                <w:sz w:val="20"/>
                <w:szCs w:val="20"/>
              </w:rPr>
              <w:t>0.514***</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B844912" w14:textId="77777777" w:rsidR="00D16B29" w:rsidRPr="00E258BD" w:rsidRDefault="00000000" w:rsidP="002935FA">
            <w:pPr>
              <w:spacing w:line="360" w:lineRule="auto"/>
              <w:rPr>
                <w:sz w:val="20"/>
                <w:szCs w:val="20"/>
              </w:rPr>
            </w:pPr>
            <w:r w:rsidRPr="00E258BD">
              <w:rPr>
                <w:sz w:val="20"/>
                <w:szCs w:val="20"/>
              </w:rPr>
              <w:t>0.538***</w:t>
            </w:r>
          </w:p>
        </w:tc>
        <w:tc>
          <w:tcPr>
            <w:tcW w:w="668" w:type="pct"/>
            <w:tcBorders>
              <w:top w:val="nil"/>
              <w:left w:val="nil"/>
              <w:bottom w:val="nil"/>
              <w:right w:val="nil"/>
            </w:tcBorders>
            <w:tcMar>
              <w:top w:w="0" w:type="dxa"/>
              <w:left w:w="100" w:type="dxa"/>
              <w:bottom w:w="0" w:type="dxa"/>
              <w:right w:w="100" w:type="dxa"/>
            </w:tcMar>
            <w:vAlign w:val="bottom"/>
          </w:tcPr>
          <w:p w14:paraId="6CF3FCD8" w14:textId="77777777" w:rsidR="00D16B29" w:rsidRPr="00E258BD" w:rsidRDefault="00000000" w:rsidP="002935FA">
            <w:pPr>
              <w:spacing w:line="360" w:lineRule="auto"/>
              <w:rPr>
                <w:sz w:val="20"/>
                <w:szCs w:val="20"/>
              </w:rPr>
            </w:pPr>
            <w:r w:rsidRPr="00E258BD">
              <w:rPr>
                <w:sz w:val="20"/>
                <w:szCs w:val="20"/>
              </w:rPr>
              <w:t>0.373***</w:t>
            </w:r>
          </w:p>
        </w:tc>
      </w:tr>
      <w:tr w:rsidR="00D16B29" w:rsidRPr="00E258BD" w14:paraId="1BCAE607" w14:textId="77777777" w:rsidTr="00E258BD">
        <w:trPr>
          <w:trHeight w:val="20"/>
        </w:trPr>
        <w:tc>
          <w:tcPr>
            <w:tcW w:w="138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74C78FD" w14:textId="77777777" w:rsidR="00D16B29" w:rsidRPr="00E258BD" w:rsidRDefault="00000000" w:rsidP="002935FA">
            <w:pPr>
              <w:spacing w:line="360" w:lineRule="auto"/>
              <w:rPr>
                <w:sz w:val="20"/>
                <w:szCs w:val="20"/>
              </w:rPr>
            </w:pPr>
            <w:r w:rsidRPr="00E258BD">
              <w:rPr>
                <w:sz w:val="20"/>
                <w:szCs w:val="20"/>
              </w:rPr>
              <w:t xml:space="preserve"> </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7BCA82EF" w14:textId="77777777" w:rsidR="00D16B29" w:rsidRPr="00E258BD" w:rsidRDefault="00000000" w:rsidP="002935FA">
            <w:pPr>
              <w:spacing w:line="360" w:lineRule="auto"/>
              <w:rPr>
                <w:sz w:val="20"/>
                <w:szCs w:val="20"/>
              </w:rPr>
            </w:pPr>
            <w:r w:rsidRPr="00E258BD">
              <w:rPr>
                <w:sz w:val="20"/>
                <w:szCs w:val="20"/>
              </w:rPr>
              <w:t>(0.028)</w:t>
            </w:r>
          </w:p>
        </w:tc>
        <w:tc>
          <w:tcPr>
            <w:tcW w:w="659"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0E02C9" w14:textId="77777777" w:rsidR="00D16B29" w:rsidRPr="00E258BD" w:rsidRDefault="00000000" w:rsidP="002935FA">
            <w:pPr>
              <w:spacing w:line="360" w:lineRule="auto"/>
              <w:rPr>
                <w:sz w:val="20"/>
                <w:szCs w:val="20"/>
              </w:rPr>
            </w:pPr>
            <w:r w:rsidRPr="00E258BD">
              <w:rPr>
                <w:sz w:val="20"/>
                <w:szCs w:val="20"/>
              </w:rPr>
              <w:t>(0.031)</w:t>
            </w:r>
          </w:p>
        </w:tc>
        <w:tc>
          <w:tcPr>
            <w:tcW w:w="661" w:type="pct"/>
            <w:tcBorders>
              <w:top w:val="nil"/>
              <w:left w:val="nil"/>
              <w:bottom w:val="single" w:sz="6" w:space="0" w:color="000000"/>
              <w:right w:val="nil"/>
            </w:tcBorders>
            <w:tcMar>
              <w:top w:w="0" w:type="dxa"/>
              <w:left w:w="100" w:type="dxa"/>
              <w:bottom w:w="0" w:type="dxa"/>
              <w:right w:w="100" w:type="dxa"/>
            </w:tcMar>
            <w:vAlign w:val="bottom"/>
          </w:tcPr>
          <w:p w14:paraId="6B8DAB83" w14:textId="77777777" w:rsidR="00D16B29" w:rsidRPr="00E258BD" w:rsidRDefault="00000000" w:rsidP="002935FA">
            <w:pPr>
              <w:spacing w:line="360" w:lineRule="auto"/>
              <w:rPr>
                <w:sz w:val="20"/>
                <w:szCs w:val="20"/>
              </w:rPr>
            </w:pPr>
            <w:r w:rsidRPr="00E258BD">
              <w:rPr>
                <w:sz w:val="20"/>
                <w:szCs w:val="20"/>
              </w:rPr>
              <w:t>(0.039)</w:t>
            </w:r>
          </w:p>
        </w:tc>
        <w:tc>
          <w:tcPr>
            <w:tcW w:w="955"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F9C045" w14:textId="77777777" w:rsidR="00D16B29" w:rsidRPr="00E258BD" w:rsidRDefault="00000000" w:rsidP="002935FA">
            <w:pPr>
              <w:spacing w:line="360" w:lineRule="auto"/>
              <w:rPr>
                <w:sz w:val="20"/>
                <w:szCs w:val="20"/>
              </w:rPr>
            </w:pPr>
            <w:r w:rsidRPr="00E258BD">
              <w:rPr>
                <w:sz w:val="20"/>
                <w:szCs w:val="20"/>
              </w:rPr>
              <w:t>(0.039)</w:t>
            </w:r>
          </w:p>
        </w:tc>
        <w:tc>
          <w:tcPr>
            <w:tcW w:w="668" w:type="pct"/>
            <w:tcBorders>
              <w:top w:val="nil"/>
              <w:left w:val="nil"/>
              <w:bottom w:val="single" w:sz="6" w:space="0" w:color="000000"/>
              <w:right w:val="nil"/>
            </w:tcBorders>
            <w:tcMar>
              <w:top w:w="0" w:type="dxa"/>
              <w:left w:w="100" w:type="dxa"/>
              <w:bottom w:w="0" w:type="dxa"/>
              <w:right w:w="100" w:type="dxa"/>
            </w:tcMar>
            <w:vAlign w:val="bottom"/>
          </w:tcPr>
          <w:p w14:paraId="6C51DE52" w14:textId="77777777" w:rsidR="00D16B29" w:rsidRPr="00E258BD" w:rsidRDefault="00000000" w:rsidP="002935FA">
            <w:pPr>
              <w:spacing w:line="360" w:lineRule="auto"/>
              <w:rPr>
                <w:sz w:val="20"/>
                <w:szCs w:val="20"/>
              </w:rPr>
            </w:pPr>
            <w:r w:rsidRPr="00E258BD">
              <w:rPr>
                <w:sz w:val="20"/>
                <w:szCs w:val="20"/>
              </w:rPr>
              <w:t>(0.044)</w:t>
            </w:r>
          </w:p>
        </w:tc>
      </w:tr>
      <w:tr w:rsidR="00D16B29" w:rsidRPr="00E258BD" w14:paraId="6F806877"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51E76625" w14:textId="77777777" w:rsidR="00D16B29" w:rsidRPr="00E258BD" w:rsidRDefault="00000000" w:rsidP="002935FA">
            <w:pPr>
              <w:spacing w:line="360" w:lineRule="auto"/>
              <w:rPr>
                <w:b/>
                <w:i/>
                <w:sz w:val="20"/>
                <w:szCs w:val="20"/>
              </w:rPr>
            </w:pPr>
            <w:r w:rsidRPr="00E258BD">
              <w:rPr>
                <w:b/>
                <w:i/>
                <w:sz w:val="20"/>
                <w:szCs w:val="20"/>
              </w:rPr>
              <w:t>Sociodemographic</w:t>
            </w:r>
          </w:p>
        </w:tc>
        <w:tc>
          <w:tcPr>
            <w:tcW w:w="668" w:type="pct"/>
            <w:tcBorders>
              <w:top w:val="nil"/>
              <w:left w:val="nil"/>
              <w:bottom w:val="nil"/>
              <w:right w:val="nil"/>
            </w:tcBorders>
            <w:tcMar>
              <w:top w:w="0" w:type="dxa"/>
              <w:left w:w="100" w:type="dxa"/>
              <w:bottom w:w="0" w:type="dxa"/>
              <w:right w:w="100" w:type="dxa"/>
            </w:tcMar>
            <w:vAlign w:val="bottom"/>
          </w:tcPr>
          <w:p w14:paraId="35467DD9" w14:textId="77777777" w:rsidR="00D16B29" w:rsidRPr="00E258BD" w:rsidRDefault="00D16B29" w:rsidP="002935FA">
            <w:pPr>
              <w:spacing w:line="360" w:lineRule="auto"/>
              <w:rPr>
                <w:sz w:val="20"/>
                <w:szCs w:val="20"/>
              </w:rPr>
            </w:pP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C56B097" w14:textId="77777777" w:rsidR="00D16B29" w:rsidRPr="00E258BD" w:rsidRDefault="00D16B29" w:rsidP="002935FA">
            <w:pPr>
              <w:spacing w:line="360" w:lineRule="auto"/>
              <w:rPr>
                <w:sz w:val="20"/>
                <w:szCs w:val="20"/>
              </w:rPr>
            </w:pPr>
          </w:p>
        </w:tc>
        <w:tc>
          <w:tcPr>
            <w:tcW w:w="661" w:type="pct"/>
            <w:tcBorders>
              <w:top w:val="nil"/>
              <w:left w:val="nil"/>
              <w:bottom w:val="nil"/>
              <w:right w:val="nil"/>
            </w:tcBorders>
            <w:tcMar>
              <w:top w:w="0" w:type="dxa"/>
              <w:left w:w="100" w:type="dxa"/>
              <w:bottom w:w="0" w:type="dxa"/>
              <w:right w:w="100" w:type="dxa"/>
            </w:tcMar>
            <w:vAlign w:val="bottom"/>
          </w:tcPr>
          <w:p w14:paraId="54C18AFD" w14:textId="77777777" w:rsidR="00D16B29" w:rsidRPr="00E258BD" w:rsidRDefault="00D16B29" w:rsidP="002935FA">
            <w:pPr>
              <w:spacing w:line="360" w:lineRule="auto"/>
              <w:rPr>
                <w:sz w:val="20"/>
                <w:szCs w:val="20"/>
              </w:rPr>
            </w:pP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FFDE899" w14:textId="77777777" w:rsidR="00D16B29" w:rsidRPr="00E258BD" w:rsidRDefault="00D16B29" w:rsidP="002935FA">
            <w:pPr>
              <w:spacing w:line="360" w:lineRule="auto"/>
              <w:rPr>
                <w:sz w:val="20"/>
                <w:szCs w:val="20"/>
              </w:rPr>
            </w:pPr>
          </w:p>
        </w:tc>
        <w:tc>
          <w:tcPr>
            <w:tcW w:w="668" w:type="pct"/>
            <w:tcBorders>
              <w:top w:val="nil"/>
              <w:left w:val="nil"/>
              <w:bottom w:val="nil"/>
              <w:right w:val="nil"/>
            </w:tcBorders>
            <w:tcMar>
              <w:top w:w="0" w:type="dxa"/>
              <w:left w:w="100" w:type="dxa"/>
              <w:bottom w:w="0" w:type="dxa"/>
              <w:right w:w="100" w:type="dxa"/>
            </w:tcMar>
            <w:vAlign w:val="bottom"/>
          </w:tcPr>
          <w:p w14:paraId="6AD10381" w14:textId="77777777" w:rsidR="00D16B29" w:rsidRPr="00E258BD" w:rsidRDefault="00D16B29" w:rsidP="002935FA">
            <w:pPr>
              <w:spacing w:line="360" w:lineRule="auto"/>
              <w:rPr>
                <w:sz w:val="20"/>
                <w:szCs w:val="20"/>
              </w:rPr>
            </w:pPr>
          </w:p>
        </w:tc>
      </w:tr>
      <w:tr w:rsidR="00D16B29" w:rsidRPr="00E258BD" w14:paraId="12DCE08E"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2C34A022" w14:textId="7136BEFF" w:rsidR="00D16B29" w:rsidRPr="00E258BD" w:rsidRDefault="005554BC" w:rsidP="002935FA">
            <w:pPr>
              <w:spacing w:line="360" w:lineRule="auto"/>
              <w:jc w:val="right"/>
              <w:rPr>
                <w:sz w:val="20"/>
                <w:szCs w:val="20"/>
              </w:rPr>
            </w:pPr>
            <w:r>
              <w:rPr>
                <w:sz w:val="20"/>
                <w:szCs w:val="20"/>
              </w:rPr>
              <w:t>Gender</w:t>
            </w:r>
            <w:r w:rsidR="00580E83" w:rsidRPr="00E258BD">
              <w:rPr>
                <w:sz w:val="20"/>
                <w:szCs w:val="20"/>
              </w:rPr>
              <w:t xml:space="preserve"> (Woman) </w:t>
            </w:r>
          </w:p>
        </w:tc>
        <w:tc>
          <w:tcPr>
            <w:tcW w:w="668" w:type="pct"/>
            <w:tcBorders>
              <w:top w:val="nil"/>
              <w:left w:val="nil"/>
              <w:bottom w:val="nil"/>
              <w:right w:val="nil"/>
            </w:tcBorders>
            <w:tcMar>
              <w:top w:w="0" w:type="dxa"/>
              <w:left w:w="100" w:type="dxa"/>
              <w:bottom w:w="0" w:type="dxa"/>
              <w:right w:w="100" w:type="dxa"/>
            </w:tcMar>
            <w:vAlign w:val="bottom"/>
          </w:tcPr>
          <w:p w14:paraId="79EFF869" w14:textId="77777777" w:rsidR="00D16B29" w:rsidRPr="00E258BD" w:rsidRDefault="00000000" w:rsidP="002935FA">
            <w:pPr>
              <w:spacing w:line="360" w:lineRule="auto"/>
              <w:rPr>
                <w:sz w:val="20"/>
                <w:szCs w:val="20"/>
              </w:rPr>
            </w:pPr>
            <w:r w:rsidRPr="00E258BD">
              <w:rPr>
                <w:sz w:val="20"/>
                <w:szCs w:val="20"/>
              </w:rPr>
              <w:t>-0.123***</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619DFF7" w14:textId="77777777" w:rsidR="00D16B29" w:rsidRPr="00E258BD" w:rsidRDefault="00000000" w:rsidP="002935FA">
            <w:pPr>
              <w:spacing w:line="360" w:lineRule="auto"/>
              <w:rPr>
                <w:sz w:val="20"/>
                <w:szCs w:val="20"/>
              </w:rPr>
            </w:pPr>
            <w:r w:rsidRPr="00E258BD">
              <w:rPr>
                <w:sz w:val="20"/>
                <w:szCs w:val="20"/>
              </w:rPr>
              <w:t>-0.147***</w:t>
            </w:r>
          </w:p>
        </w:tc>
        <w:tc>
          <w:tcPr>
            <w:tcW w:w="661" w:type="pct"/>
            <w:tcBorders>
              <w:top w:val="nil"/>
              <w:left w:val="nil"/>
              <w:bottom w:val="nil"/>
              <w:right w:val="nil"/>
            </w:tcBorders>
            <w:tcMar>
              <w:top w:w="0" w:type="dxa"/>
              <w:left w:w="100" w:type="dxa"/>
              <w:bottom w:w="0" w:type="dxa"/>
              <w:right w:w="100" w:type="dxa"/>
            </w:tcMar>
            <w:vAlign w:val="bottom"/>
          </w:tcPr>
          <w:p w14:paraId="29B1B7F6" w14:textId="77777777" w:rsidR="00D16B29" w:rsidRPr="00E258BD" w:rsidRDefault="00000000" w:rsidP="002935FA">
            <w:pPr>
              <w:spacing w:line="360" w:lineRule="auto"/>
              <w:rPr>
                <w:sz w:val="20"/>
                <w:szCs w:val="20"/>
              </w:rPr>
            </w:pPr>
            <w:r w:rsidRPr="00E258BD">
              <w:rPr>
                <w:sz w:val="20"/>
                <w:szCs w:val="20"/>
              </w:rPr>
              <w:t>-0.157***</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1EB18CF" w14:textId="77777777" w:rsidR="00D16B29" w:rsidRPr="00E258BD" w:rsidRDefault="00000000" w:rsidP="002935FA">
            <w:pPr>
              <w:spacing w:line="360" w:lineRule="auto"/>
              <w:rPr>
                <w:sz w:val="20"/>
                <w:szCs w:val="20"/>
              </w:rPr>
            </w:pPr>
            <w:r w:rsidRPr="00E258BD">
              <w:rPr>
                <w:sz w:val="20"/>
                <w:szCs w:val="20"/>
              </w:rPr>
              <w:t>-0.163***</w:t>
            </w:r>
          </w:p>
        </w:tc>
        <w:tc>
          <w:tcPr>
            <w:tcW w:w="668" w:type="pct"/>
            <w:tcBorders>
              <w:top w:val="nil"/>
              <w:left w:val="nil"/>
              <w:bottom w:val="nil"/>
              <w:right w:val="nil"/>
            </w:tcBorders>
            <w:tcMar>
              <w:top w:w="0" w:type="dxa"/>
              <w:left w:w="100" w:type="dxa"/>
              <w:bottom w:w="0" w:type="dxa"/>
              <w:right w:w="100" w:type="dxa"/>
            </w:tcMar>
            <w:vAlign w:val="bottom"/>
          </w:tcPr>
          <w:p w14:paraId="532378C4" w14:textId="77777777" w:rsidR="00D16B29" w:rsidRPr="00E258BD" w:rsidRDefault="00000000" w:rsidP="002935FA">
            <w:pPr>
              <w:spacing w:line="360" w:lineRule="auto"/>
              <w:rPr>
                <w:sz w:val="20"/>
                <w:szCs w:val="20"/>
              </w:rPr>
            </w:pPr>
            <w:r w:rsidRPr="00E258BD">
              <w:rPr>
                <w:sz w:val="20"/>
                <w:szCs w:val="20"/>
              </w:rPr>
              <w:t>-0.097***</w:t>
            </w:r>
          </w:p>
        </w:tc>
      </w:tr>
      <w:tr w:rsidR="00D16B29" w:rsidRPr="00E258BD" w14:paraId="04BC8B65"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3E9F69E6"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04AE6CE2" w14:textId="77777777" w:rsidR="00D16B29" w:rsidRPr="00E258BD" w:rsidRDefault="00000000" w:rsidP="002935FA">
            <w:pPr>
              <w:spacing w:line="360" w:lineRule="auto"/>
              <w:rPr>
                <w:sz w:val="20"/>
                <w:szCs w:val="20"/>
              </w:rPr>
            </w:pPr>
            <w:r w:rsidRPr="00E258BD">
              <w:rPr>
                <w:sz w:val="20"/>
                <w:szCs w:val="20"/>
              </w:rPr>
              <w:t>(0.019)</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293C2CA" w14:textId="77777777" w:rsidR="00D16B29" w:rsidRPr="00E258BD" w:rsidRDefault="00000000" w:rsidP="002935FA">
            <w:pPr>
              <w:spacing w:line="360" w:lineRule="auto"/>
              <w:rPr>
                <w:sz w:val="20"/>
                <w:szCs w:val="20"/>
              </w:rPr>
            </w:pPr>
            <w:r w:rsidRPr="00E258BD">
              <w:rPr>
                <w:sz w:val="20"/>
                <w:szCs w:val="20"/>
              </w:rPr>
              <w:t>(0.025)</w:t>
            </w:r>
          </w:p>
        </w:tc>
        <w:tc>
          <w:tcPr>
            <w:tcW w:w="661" w:type="pct"/>
            <w:tcBorders>
              <w:top w:val="nil"/>
              <w:left w:val="nil"/>
              <w:bottom w:val="nil"/>
              <w:right w:val="nil"/>
            </w:tcBorders>
            <w:tcMar>
              <w:top w:w="0" w:type="dxa"/>
              <w:left w:w="100" w:type="dxa"/>
              <w:bottom w:w="0" w:type="dxa"/>
              <w:right w:w="100" w:type="dxa"/>
            </w:tcMar>
            <w:vAlign w:val="bottom"/>
          </w:tcPr>
          <w:p w14:paraId="69A48B0F" w14:textId="77777777" w:rsidR="00D16B29" w:rsidRPr="00E258BD" w:rsidRDefault="00000000" w:rsidP="002935FA">
            <w:pPr>
              <w:spacing w:line="360" w:lineRule="auto"/>
              <w:rPr>
                <w:sz w:val="20"/>
                <w:szCs w:val="20"/>
              </w:rPr>
            </w:pPr>
            <w:r w:rsidRPr="00E258BD">
              <w:rPr>
                <w:sz w:val="20"/>
                <w:szCs w:val="20"/>
              </w:rPr>
              <w:t>(0.032)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877A9D2" w14:textId="77777777" w:rsidR="00D16B29" w:rsidRPr="00E258BD" w:rsidRDefault="00000000" w:rsidP="002935FA">
            <w:pPr>
              <w:spacing w:line="360" w:lineRule="auto"/>
              <w:rPr>
                <w:sz w:val="20"/>
                <w:szCs w:val="20"/>
              </w:rPr>
            </w:pPr>
            <w:r w:rsidRPr="00E258BD">
              <w:rPr>
                <w:sz w:val="20"/>
                <w:szCs w:val="20"/>
              </w:rPr>
              <w:t>(0.011)</w:t>
            </w:r>
          </w:p>
        </w:tc>
        <w:tc>
          <w:tcPr>
            <w:tcW w:w="668" w:type="pct"/>
            <w:tcBorders>
              <w:top w:val="nil"/>
              <w:left w:val="nil"/>
              <w:bottom w:val="nil"/>
              <w:right w:val="nil"/>
            </w:tcBorders>
            <w:tcMar>
              <w:top w:w="0" w:type="dxa"/>
              <w:left w:w="100" w:type="dxa"/>
              <w:bottom w:w="0" w:type="dxa"/>
              <w:right w:w="100" w:type="dxa"/>
            </w:tcMar>
            <w:vAlign w:val="bottom"/>
          </w:tcPr>
          <w:p w14:paraId="51BAC24B" w14:textId="77777777" w:rsidR="00D16B29" w:rsidRPr="00E258BD" w:rsidRDefault="00000000" w:rsidP="002935FA">
            <w:pPr>
              <w:spacing w:line="360" w:lineRule="auto"/>
              <w:rPr>
                <w:sz w:val="20"/>
                <w:szCs w:val="20"/>
              </w:rPr>
            </w:pPr>
            <w:r w:rsidRPr="00E258BD">
              <w:rPr>
                <w:sz w:val="20"/>
                <w:szCs w:val="20"/>
              </w:rPr>
              <w:t>(0.02)</w:t>
            </w:r>
          </w:p>
        </w:tc>
      </w:tr>
      <w:tr w:rsidR="00D16B29" w:rsidRPr="00E258BD" w14:paraId="36868821"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503C547E" w14:textId="77777777" w:rsidR="00D16B29" w:rsidRPr="00E258BD" w:rsidRDefault="00000000" w:rsidP="002935FA">
            <w:pPr>
              <w:spacing w:line="360" w:lineRule="auto"/>
              <w:jc w:val="right"/>
              <w:rPr>
                <w:sz w:val="20"/>
                <w:szCs w:val="20"/>
              </w:rPr>
            </w:pPr>
            <w:r w:rsidRPr="00E258BD">
              <w:rPr>
                <w:sz w:val="20"/>
                <w:szCs w:val="20"/>
              </w:rPr>
              <w:t>Age</w:t>
            </w:r>
          </w:p>
        </w:tc>
        <w:tc>
          <w:tcPr>
            <w:tcW w:w="668" w:type="pct"/>
            <w:tcBorders>
              <w:top w:val="nil"/>
              <w:left w:val="nil"/>
              <w:bottom w:val="nil"/>
              <w:right w:val="nil"/>
            </w:tcBorders>
            <w:tcMar>
              <w:top w:w="0" w:type="dxa"/>
              <w:left w:w="100" w:type="dxa"/>
              <w:bottom w:w="0" w:type="dxa"/>
              <w:right w:w="100" w:type="dxa"/>
            </w:tcMar>
            <w:vAlign w:val="bottom"/>
          </w:tcPr>
          <w:p w14:paraId="35824575" w14:textId="77777777" w:rsidR="00D16B29" w:rsidRPr="00E258BD" w:rsidRDefault="00000000" w:rsidP="002935FA">
            <w:pPr>
              <w:spacing w:line="360" w:lineRule="auto"/>
              <w:rPr>
                <w:sz w:val="20"/>
                <w:szCs w:val="20"/>
              </w:rPr>
            </w:pPr>
            <w:r w:rsidRPr="00E258BD">
              <w:rPr>
                <w:sz w:val="20"/>
                <w:szCs w:val="20"/>
              </w:rPr>
              <w:t>-0.006***</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1AF719E" w14:textId="77777777" w:rsidR="00D16B29" w:rsidRPr="00E258BD" w:rsidRDefault="00000000" w:rsidP="002935FA">
            <w:pPr>
              <w:spacing w:line="360" w:lineRule="auto"/>
              <w:rPr>
                <w:sz w:val="20"/>
                <w:szCs w:val="20"/>
              </w:rPr>
            </w:pPr>
            <w:r w:rsidRPr="00E258BD">
              <w:rPr>
                <w:sz w:val="20"/>
                <w:szCs w:val="20"/>
              </w:rPr>
              <w:t>-0.005***</w:t>
            </w:r>
          </w:p>
        </w:tc>
        <w:tc>
          <w:tcPr>
            <w:tcW w:w="661" w:type="pct"/>
            <w:tcBorders>
              <w:top w:val="nil"/>
              <w:left w:val="nil"/>
              <w:bottom w:val="nil"/>
              <w:right w:val="nil"/>
            </w:tcBorders>
            <w:tcMar>
              <w:top w:w="0" w:type="dxa"/>
              <w:left w:w="100" w:type="dxa"/>
              <w:bottom w:w="0" w:type="dxa"/>
              <w:right w:w="100" w:type="dxa"/>
            </w:tcMar>
            <w:vAlign w:val="bottom"/>
          </w:tcPr>
          <w:p w14:paraId="22A6AB9E" w14:textId="77777777" w:rsidR="00D16B29" w:rsidRPr="00E258BD" w:rsidRDefault="00000000" w:rsidP="002935FA">
            <w:pPr>
              <w:spacing w:line="360" w:lineRule="auto"/>
              <w:rPr>
                <w:sz w:val="20"/>
                <w:szCs w:val="20"/>
              </w:rPr>
            </w:pPr>
            <w:r w:rsidRPr="00E258BD">
              <w:rPr>
                <w:sz w:val="20"/>
                <w:szCs w:val="20"/>
              </w:rPr>
              <w:t>-0.007***</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F12917B" w14:textId="77777777" w:rsidR="00D16B29" w:rsidRPr="00E258BD" w:rsidRDefault="00000000" w:rsidP="002935FA">
            <w:pPr>
              <w:spacing w:line="360" w:lineRule="auto"/>
              <w:rPr>
                <w:sz w:val="20"/>
                <w:szCs w:val="20"/>
              </w:rPr>
            </w:pPr>
            <w:r w:rsidRPr="00E258BD">
              <w:rPr>
                <w:sz w:val="20"/>
                <w:szCs w:val="20"/>
              </w:rPr>
              <w:t>-0.015***</w:t>
            </w:r>
          </w:p>
        </w:tc>
        <w:tc>
          <w:tcPr>
            <w:tcW w:w="668" w:type="pct"/>
            <w:tcBorders>
              <w:top w:val="nil"/>
              <w:left w:val="nil"/>
              <w:bottom w:val="nil"/>
              <w:right w:val="nil"/>
            </w:tcBorders>
            <w:tcMar>
              <w:top w:w="0" w:type="dxa"/>
              <w:left w:w="100" w:type="dxa"/>
              <w:bottom w:w="0" w:type="dxa"/>
              <w:right w:w="100" w:type="dxa"/>
            </w:tcMar>
            <w:vAlign w:val="bottom"/>
          </w:tcPr>
          <w:p w14:paraId="366407A8" w14:textId="77777777" w:rsidR="00D16B29" w:rsidRPr="00E258BD" w:rsidRDefault="00000000" w:rsidP="002935FA">
            <w:pPr>
              <w:spacing w:line="360" w:lineRule="auto"/>
              <w:rPr>
                <w:sz w:val="20"/>
                <w:szCs w:val="20"/>
              </w:rPr>
            </w:pPr>
            <w:r w:rsidRPr="00E258BD">
              <w:rPr>
                <w:sz w:val="20"/>
                <w:szCs w:val="20"/>
              </w:rPr>
              <w:t>-0.000</w:t>
            </w:r>
          </w:p>
        </w:tc>
      </w:tr>
      <w:tr w:rsidR="00D16B29" w:rsidRPr="00E258BD" w14:paraId="628825B2"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62213A7F"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2FCDF22E" w14:textId="77777777" w:rsidR="00D16B29" w:rsidRPr="00E258BD" w:rsidRDefault="00000000" w:rsidP="002935FA">
            <w:pPr>
              <w:spacing w:line="360" w:lineRule="auto"/>
              <w:rPr>
                <w:sz w:val="20"/>
                <w:szCs w:val="20"/>
              </w:rPr>
            </w:pPr>
            <w:r w:rsidRPr="00E258BD">
              <w:rPr>
                <w:sz w:val="20"/>
                <w:szCs w:val="20"/>
              </w:rPr>
              <w:t>(0.000)</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AD09299" w14:textId="77777777" w:rsidR="00D16B29" w:rsidRPr="00E258BD" w:rsidRDefault="00000000" w:rsidP="002935FA">
            <w:pPr>
              <w:spacing w:line="360" w:lineRule="auto"/>
              <w:rPr>
                <w:sz w:val="20"/>
                <w:szCs w:val="20"/>
              </w:rPr>
            </w:pPr>
            <w:r w:rsidRPr="00E258BD">
              <w:rPr>
                <w:sz w:val="20"/>
                <w:szCs w:val="20"/>
              </w:rPr>
              <w:t>(0.001)</w:t>
            </w:r>
          </w:p>
        </w:tc>
        <w:tc>
          <w:tcPr>
            <w:tcW w:w="661" w:type="pct"/>
            <w:tcBorders>
              <w:top w:val="nil"/>
              <w:left w:val="nil"/>
              <w:bottom w:val="nil"/>
              <w:right w:val="nil"/>
            </w:tcBorders>
            <w:tcMar>
              <w:top w:w="0" w:type="dxa"/>
              <w:left w:w="100" w:type="dxa"/>
              <w:bottom w:w="0" w:type="dxa"/>
              <w:right w:w="100" w:type="dxa"/>
            </w:tcMar>
            <w:vAlign w:val="bottom"/>
          </w:tcPr>
          <w:p w14:paraId="7E94C0C9" w14:textId="77777777" w:rsidR="00D16B29" w:rsidRPr="00E258BD" w:rsidRDefault="00000000" w:rsidP="002935FA">
            <w:pPr>
              <w:spacing w:line="360" w:lineRule="auto"/>
              <w:rPr>
                <w:sz w:val="20"/>
                <w:szCs w:val="20"/>
              </w:rPr>
            </w:pPr>
            <w:r w:rsidRPr="00E258BD">
              <w:rPr>
                <w:sz w:val="20"/>
                <w:szCs w:val="20"/>
              </w:rPr>
              <w:t>(0.001)</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BB4CA9E" w14:textId="77777777" w:rsidR="00D16B29" w:rsidRPr="00E258BD" w:rsidRDefault="00000000" w:rsidP="002935FA">
            <w:pPr>
              <w:spacing w:line="360" w:lineRule="auto"/>
              <w:rPr>
                <w:sz w:val="20"/>
                <w:szCs w:val="20"/>
              </w:rPr>
            </w:pPr>
            <w:r w:rsidRPr="00E258BD">
              <w:rPr>
                <w:sz w:val="20"/>
                <w:szCs w:val="20"/>
              </w:rPr>
              <w:t>(0.001)</w:t>
            </w:r>
          </w:p>
        </w:tc>
        <w:tc>
          <w:tcPr>
            <w:tcW w:w="668" w:type="pct"/>
            <w:tcBorders>
              <w:top w:val="nil"/>
              <w:left w:val="nil"/>
              <w:bottom w:val="nil"/>
              <w:right w:val="nil"/>
            </w:tcBorders>
            <w:tcMar>
              <w:top w:w="0" w:type="dxa"/>
              <w:left w:w="100" w:type="dxa"/>
              <w:bottom w:w="0" w:type="dxa"/>
              <w:right w:w="100" w:type="dxa"/>
            </w:tcMar>
            <w:vAlign w:val="bottom"/>
          </w:tcPr>
          <w:p w14:paraId="51CDE2F1" w14:textId="77777777" w:rsidR="00D16B29" w:rsidRPr="00E258BD" w:rsidRDefault="00000000" w:rsidP="002935FA">
            <w:pPr>
              <w:spacing w:line="360" w:lineRule="auto"/>
              <w:rPr>
                <w:sz w:val="20"/>
                <w:szCs w:val="20"/>
              </w:rPr>
            </w:pPr>
            <w:r w:rsidRPr="00E258BD">
              <w:rPr>
                <w:sz w:val="20"/>
                <w:szCs w:val="20"/>
              </w:rPr>
              <w:t>(0.001)</w:t>
            </w:r>
          </w:p>
        </w:tc>
      </w:tr>
      <w:tr w:rsidR="00D16B29" w:rsidRPr="00E258BD" w14:paraId="180F84C6"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1C1AF7F5" w14:textId="60DD099D" w:rsidR="00D16B29" w:rsidRPr="00E258BD" w:rsidRDefault="009269EC" w:rsidP="002935FA">
            <w:pPr>
              <w:spacing w:line="360" w:lineRule="auto"/>
              <w:jc w:val="right"/>
              <w:rPr>
                <w:sz w:val="20"/>
                <w:szCs w:val="20"/>
              </w:rPr>
            </w:pPr>
            <w:r w:rsidRPr="00E258BD">
              <w:rPr>
                <w:sz w:val="20"/>
                <w:szCs w:val="20"/>
              </w:rPr>
              <w:t>SES</w:t>
            </w:r>
          </w:p>
        </w:tc>
        <w:tc>
          <w:tcPr>
            <w:tcW w:w="668" w:type="pct"/>
            <w:tcBorders>
              <w:top w:val="nil"/>
              <w:left w:val="nil"/>
              <w:bottom w:val="nil"/>
              <w:right w:val="nil"/>
            </w:tcBorders>
            <w:tcMar>
              <w:top w:w="0" w:type="dxa"/>
              <w:left w:w="100" w:type="dxa"/>
              <w:bottom w:w="0" w:type="dxa"/>
              <w:right w:w="100" w:type="dxa"/>
            </w:tcMar>
            <w:vAlign w:val="bottom"/>
          </w:tcPr>
          <w:p w14:paraId="51A720C2" w14:textId="77777777" w:rsidR="00D16B29" w:rsidRPr="00E258BD" w:rsidRDefault="00000000" w:rsidP="002935FA">
            <w:pPr>
              <w:spacing w:line="360" w:lineRule="auto"/>
              <w:rPr>
                <w:sz w:val="20"/>
                <w:szCs w:val="20"/>
              </w:rPr>
            </w:pPr>
            <w:r w:rsidRPr="00E258BD">
              <w:rPr>
                <w:sz w:val="20"/>
                <w:szCs w:val="20"/>
              </w:rPr>
              <w:t>0.061***</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3A09982" w14:textId="77777777" w:rsidR="00D16B29" w:rsidRPr="00E258BD" w:rsidRDefault="00000000" w:rsidP="002935FA">
            <w:pPr>
              <w:spacing w:line="360" w:lineRule="auto"/>
              <w:rPr>
                <w:sz w:val="20"/>
                <w:szCs w:val="20"/>
              </w:rPr>
            </w:pPr>
            <w:r w:rsidRPr="00E258BD">
              <w:rPr>
                <w:sz w:val="20"/>
                <w:szCs w:val="20"/>
              </w:rPr>
              <w:t>0.077***</w:t>
            </w:r>
          </w:p>
        </w:tc>
        <w:tc>
          <w:tcPr>
            <w:tcW w:w="661" w:type="pct"/>
            <w:tcBorders>
              <w:top w:val="nil"/>
              <w:left w:val="nil"/>
              <w:bottom w:val="nil"/>
              <w:right w:val="nil"/>
            </w:tcBorders>
            <w:tcMar>
              <w:top w:w="0" w:type="dxa"/>
              <w:left w:w="100" w:type="dxa"/>
              <w:bottom w:w="0" w:type="dxa"/>
              <w:right w:w="100" w:type="dxa"/>
            </w:tcMar>
            <w:vAlign w:val="bottom"/>
          </w:tcPr>
          <w:p w14:paraId="132DBA57" w14:textId="77777777" w:rsidR="00D16B29" w:rsidRPr="00E258BD" w:rsidRDefault="00000000" w:rsidP="002935FA">
            <w:pPr>
              <w:spacing w:line="360" w:lineRule="auto"/>
              <w:rPr>
                <w:sz w:val="20"/>
                <w:szCs w:val="20"/>
              </w:rPr>
            </w:pPr>
            <w:r w:rsidRPr="00E258BD">
              <w:rPr>
                <w:sz w:val="20"/>
                <w:szCs w:val="20"/>
              </w:rPr>
              <w:t>0.066***</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C52523A" w14:textId="77777777" w:rsidR="00D16B29" w:rsidRPr="00E258BD" w:rsidRDefault="00000000" w:rsidP="002935FA">
            <w:pPr>
              <w:spacing w:line="360" w:lineRule="auto"/>
              <w:rPr>
                <w:sz w:val="20"/>
                <w:szCs w:val="20"/>
              </w:rPr>
            </w:pPr>
            <w:r w:rsidRPr="00E258BD">
              <w:rPr>
                <w:sz w:val="20"/>
                <w:szCs w:val="20"/>
              </w:rPr>
              <w:t>0.099***</w:t>
            </w:r>
          </w:p>
        </w:tc>
        <w:tc>
          <w:tcPr>
            <w:tcW w:w="668" w:type="pct"/>
            <w:tcBorders>
              <w:top w:val="nil"/>
              <w:left w:val="nil"/>
              <w:bottom w:val="nil"/>
              <w:right w:val="nil"/>
            </w:tcBorders>
            <w:tcMar>
              <w:top w:w="0" w:type="dxa"/>
              <w:left w:w="100" w:type="dxa"/>
              <w:bottom w:w="0" w:type="dxa"/>
              <w:right w:w="100" w:type="dxa"/>
            </w:tcMar>
            <w:vAlign w:val="bottom"/>
          </w:tcPr>
          <w:p w14:paraId="5D2964DE" w14:textId="77777777" w:rsidR="00D16B29" w:rsidRPr="00E258BD" w:rsidRDefault="00000000" w:rsidP="002935FA">
            <w:pPr>
              <w:spacing w:line="360" w:lineRule="auto"/>
              <w:rPr>
                <w:sz w:val="20"/>
                <w:szCs w:val="20"/>
              </w:rPr>
            </w:pPr>
            <w:r w:rsidRPr="00E258BD">
              <w:rPr>
                <w:sz w:val="20"/>
                <w:szCs w:val="20"/>
              </w:rPr>
              <w:t>0.056***</w:t>
            </w:r>
          </w:p>
        </w:tc>
      </w:tr>
      <w:tr w:rsidR="00D16B29" w:rsidRPr="00E258BD" w14:paraId="65F9F5E5" w14:textId="77777777" w:rsidTr="00E258BD">
        <w:trPr>
          <w:trHeight w:val="20"/>
        </w:trPr>
        <w:tc>
          <w:tcPr>
            <w:tcW w:w="1389" w:type="pct"/>
            <w:tcBorders>
              <w:top w:val="nil"/>
              <w:left w:val="nil"/>
              <w:bottom w:val="nil"/>
              <w:right w:val="single" w:sz="6" w:space="0" w:color="000000"/>
            </w:tcBorders>
            <w:tcMar>
              <w:top w:w="0" w:type="dxa"/>
              <w:left w:w="100" w:type="dxa"/>
              <w:bottom w:w="0" w:type="dxa"/>
              <w:right w:w="100" w:type="dxa"/>
            </w:tcMar>
            <w:vAlign w:val="bottom"/>
          </w:tcPr>
          <w:p w14:paraId="26655787" w14:textId="77777777" w:rsidR="00D16B29" w:rsidRPr="00E258BD" w:rsidRDefault="00000000" w:rsidP="002935FA">
            <w:pPr>
              <w:spacing w:line="360" w:lineRule="auto"/>
              <w:jc w:val="right"/>
              <w:rPr>
                <w:sz w:val="20"/>
                <w:szCs w:val="20"/>
              </w:rPr>
            </w:pPr>
            <w:r w:rsidRPr="00E258BD">
              <w:rPr>
                <w:sz w:val="20"/>
                <w:szCs w:val="20"/>
              </w:rPr>
              <w:t xml:space="preserve"> </w:t>
            </w:r>
          </w:p>
        </w:tc>
        <w:tc>
          <w:tcPr>
            <w:tcW w:w="668" w:type="pct"/>
            <w:tcBorders>
              <w:top w:val="nil"/>
              <w:left w:val="nil"/>
              <w:bottom w:val="nil"/>
              <w:right w:val="nil"/>
            </w:tcBorders>
            <w:tcMar>
              <w:top w:w="0" w:type="dxa"/>
              <w:left w:w="100" w:type="dxa"/>
              <w:bottom w:w="0" w:type="dxa"/>
              <w:right w:w="100" w:type="dxa"/>
            </w:tcMar>
            <w:vAlign w:val="bottom"/>
          </w:tcPr>
          <w:p w14:paraId="18DBA758" w14:textId="77777777" w:rsidR="00D16B29" w:rsidRPr="00E258BD" w:rsidRDefault="00000000" w:rsidP="002935FA">
            <w:pPr>
              <w:spacing w:line="360" w:lineRule="auto"/>
              <w:rPr>
                <w:sz w:val="20"/>
                <w:szCs w:val="20"/>
              </w:rPr>
            </w:pPr>
            <w:r w:rsidRPr="00E258BD">
              <w:rPr>
                <w:sz w:val="20"/>
                <w:szCs w:val="20"/>
              </w:rPr>
              <w:t>(0.014)</w:t>
            </w:r>
          </w:p>
        </w:tc>
        <w:tc>
          <w:tcPr>
            <w:tcW w:w="659"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DAF9184" w14:textId="77777777" w:rsidR="00D16B29" w:rsidRPr="00E258BD" w:rsidRDefault="00000000" w:rsidP="002935FA">
            <w:pPr>
              <w:spacing w:line="360" w:lineRule="auto"/>
              <w:rPr>
                <w:sz w:val="20"/>
                <w:szCs w:val="20"/>
              </w:rPr>
            </w:pPr>
            <w:r w:rsidRPr="00E258BD">
              <w:rPr>
                <w:sz w:val="20"/>
                <w:szCs w:val="20"/>
              </w:rPr>
              <w:t>(0.018)</w:t>
            </w:r>
          </w:p>
        </w:tc>
        <w:tc>
          <w:tcPr>
            <w:tcW w:w="661" w:type="pct"/>
            <w:tcBorders>
              <w:top w:val="nil"/>
              <w:left w:val="nil"/>
              <w:bottom w:val="nil"/>
              <w:right w:val="nil"/>
            </w:tcBorders>
            <w:tcMar>
              <w:top w:w="0" w:type="dxa"/>
              <w:left w:w="100" w:type="dxa"/>
              <w:bottom w:w="0" w:type="dxa"/>
              <w:right w:w="100" w:type="dxa"/>
            </w:tcMar>
            <w:vAlign w:val="bottom"/>
          </w:tcPr>
          <w:p w14:paraId="136E57C9" w14:textId="77777777" w:rsidR="00D16B29" w:rsidRPr="00E258BD" w:rsidRDefault="00000000" w:rsidP="002935FA">
            <w:pPr>
              <w:spacing w:line="360" w:lineRule="auto"/>
              <w:rPr>
                <w:sz w:val="20"/>
                <w:szCs w:val="20"/>
              </w:rPr>
            </w:pPr>
            <w:r w:rsidRPr="00E258BD">
              <w:rPr>
                <w:sz w:val="20"/>
                <w:szCs w:val="20"/>
              </w:rPr>
              <w:t>(0.02)</w:t>
            </w:r>
          </w:p>
        </w:tc>
        <w:tc>
          <w:tcPr>
            <w:tcW w:w="955"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B2A83E7" w14:textId="77777777" w:rsidR="00D16B29" w:rsidRPr="00E258BD" w:rsidRDefault="00000000" w:rsidP="002935FA">
            <w:pPr>
              <w:spacing w:line="360" w:lineRule="auto"/>
              <w:rPr>
                <w:sz w:val="20"/>
                <w:szCs w:val="20"/>
              </w:rPr>
            </w:pPr>
            <w:r w:rsidRPr="00E258BD">
              <w:rPr>
                <w:sz w:val="20"/>
                <w:szCs w:val="20"/>
              </w:rPr>
              <w:t>(0.013)</w:t>
            </w:r>
          </w:p>
        </w:tc>
        <w:tc>
          <w:tcPr>
            <w:tcW w:w="668" w:type="pct"/>
            <w:tcBorders>
              <w:top w:val="nil"/>
              <w:left w:val="nil"/>
              <w:bottom w:val="nil"/>
              <w:right w:val="nil"/>
            </w:tcBorders>
            <w:tcMar>
              <w:top w:w="0" w:type="dxa"/>
              <w:left w:w="100" w:type="dxa"/>
              <w:bottom w:w="0" w:type="dxa"/>
              <w:right w:w="100" w:type="dxa"/>
            </w:tcMar>
            <w:vAlign w:val="bottom"/>
          </w:tcPr>
          <w:p w14:paraId="7912EC23" w14:textId="77777777" w:rsidR="00D16B29" w:rsidRPr="00E258BD" w:rsidRDefault="00000000" w:rsidP="002935FA">
            <w:pPr>
              <w:spacing w:line="360" w:lineRule="auto"/>
              <w:rPr>
                <w:sz w:val="20"/>
                <w:szCs w:val="20"/>
              </w:rPr>
            </w:pPr>
            <w:r w:rsidRPr="00E258BD">
              <w:rPr>
                <w:sz w:val="20"/>
                <w:szCs w:val="20"/>
              </w:rPr>
              <w:t>(0.016)</w:t>
            </w:r>
          </w:p>
        </w:tc>
      </w:tr>
      <w:tr w:rsidR="00D16B29" w:rsidRPr="00E258BD" w14:paraId="4F4605D6" w14:textId="77777777" w:rsidTr="00E258BD">
        <w:trPr>
          <w:trHeight w:val="20"/>
        </w:trPr>
        <w:tc>
          <w:tcPr>
            <w:tcW w:w="1389" w:type="pct"/>
            <w:tcBorders>
              <w:top w:val="single" w:sz="6" w:space="0" w:color="000000"/>
              <w:left w:val="nil"/>
              <w:bottom w:val="nil"/>
              <w:right w:val="single" w:sz="6" w:space="0" w:color="000000"/>
            </w:tcBorders>
            <w:tcMar>
              <w:top w:w="0" w:type="dxa"/>
              <w:left w:w="100" w:type="dxa"/>
              <w:bottom w:w="0" w:type="dxa"/>
              <w:right w:w="100" w:type="dxa"/>
            </w:tcMar>
            <w:vAlign w:val="bottom"/>
          </w:tcPr>
          <w:p w14:paraId="415B43B5" w14:textId="77777777" w:rsidR="00D16B29" w:rsidRPr="00E258BD" w:rsidRDefault="00000000" w:rsidP="002935FA">
            <w:pPr>
              <w:spacing w:line="360" w:lineRule="auto"/>
              <w:rPr>
                <w:b/>
                <w:i/>
                <w:sz w:val="20"/>
                <w:szCs w:val="20"/>
              </w:rPr>
            </w:pPr>
            <w:r w:rsidRPr="00E258BD">
              <w:rPr>
                <w:b/>
                <w:i/>
                <w:sz w:val="20"/>
                <w:szCs w:val="20"/>
              </w:rPr>
              <w:t>Year Fixed Effect</w:t>
            </w:r>
          </w:p>
        </w:tc>
        <w:tc>
          <w:tcPr>
            <w:tcW w:w="668" w:type="pct"/>
            <w:tcBorders>
              <w:top w:val="single" w:sz="6" w:space="0" w:color="000000"/>
              <w:left w:val="nil"/>
              <w:bottom w:val="nil"/>
              <w:right w:val="nil"/>
            </w:tcBorders>
            <w:tcMar>
              <w:top w:w="0" w:type="dxa"/>
              <w:left w:w="100" w:type="dxa"/>
              <w:bottom w:w="0" w:type="dxa"/>
              <w:right w:w="100" w:type="dxa"/>
            </w:tcMar>
            <w:vAlign w:val="bottom"/>
          </w:tcPr>
          <w:p w14:paraId="654157B6" w14:textId="77777777" w:rsidR="00D16B29" w:rsidRPr="00E258BD" w:rsidRDefault="00000000" w:rsidP="002935FA">
            <w:pPr>
              <w:spacing w:line="360" w:lineRule="auto"/>
              <w:rPr>
                <w:sz w:val="20"/>
                <w:szCs w:val="20"/>
              </w:rPr>
            </w:pPr>
            <w:r w:rsidRPr="00E258BD">
              <w:rPr>
                <w:sz w:val="20"/>
                <w:szCs w:val="20"/>
              </w:rPr>
              <w:t>YES</w:t>
            </w:r>
          </w:p>
        </w:tc>
        <w:tc>
          <w:tcPr>
            <w:tcW w:w="659"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6CEBC9C" w14:textId="77777777" w:rsidR="00D16B29" w:rsidRPr="00E258BD" w:rsidRDefault="00000000" w:rsidP="002935FA">
            <w:pPr>
              <w:spacing w:line="360" w:lineRule="auto"/>
              <w:rPr>
                <w:sz w:val="20"/>
                <w:szCs w:val="20"/>
              </w:rPr>
            </w:pPr>
            <w:r w:rsidRPr="00E258BD">
              <w:rPr>
                <w:sz w:val="20"/>
                <w:szCs w:val="20"/>
              </w:rPr>
              <w:t>YES</w:t>
            </w:r>
          </w:p>
        </w:tc>
        <w:tc>
          <w:tcPr>
            <w:tcW w:w="661" w:type="pct"/>
            <w:tcBorders>
              <w:top w:val="single" w:sz="6" w:space="0" w:color="000000"/>
              <w:left w:val="nil"/>
              <w:bottom w:val="nil"/>
              <w:right w:val="nil"/>
            </w:tcBorders>
            <w:tcMar>
              <w:top w:w="0" w:type="dxa"/>
              <w:left w:w="100" w:type="dxa"/>
              <w:bottom w:w="0" w:type="dxa"/>
              <w:right w:w="100" w:type="dxa"/>
            </w:tcMar>
            <w:vAlign w:val="bottom"/>
          </w:tcPr>
          <w:p w14:paraId="142657D5" w14:textId="77777777" w:rsidR="00D16B29" w:rsidRPr="00E258BD" w:rsidRDefault="00000000" w:rsidP="002935FA">
            <w:pPr>
              <w:spacing w:line="360" w:lineRule="auto"/>
              <w:rPr>
                <w:sz w:val="20"/>
                <w:szCs w:val="20"/>
              </w:rPr>
            </w:pPr>
            <w:r w:rsidRPr="00E258BD">
              <w:rPr>
                <w:sz w:val="20"/>
                <w:szCs w:val="20"/>
              </w:rPr>
              <w:t>YES</w:t>
            </w:r>
          </w:p>
        </w:tc>
        <w:tc>
          <w:tcPr>
            <w:tcW w:w="955"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0451D6" w14:textId="77777777" w:rsidR="00D16B29" w:rsidRPr="00E258BD" w:rsidRDefault="00000000" w:rsidP="002935FA">
            <w:pPr>
              <w:spacing w:line="360" w:lineRule="auto"/>
              <w:rPr>
                <w:sz w:val="20"/>
                <w:szCs w:val="20"/>
              </w:rPr>
            </w:pPr>
            <w:r w:rsidRPr="00E258BD">
              <w:rPr>
                <w:sz w:val="20"/>
                <w:szCs w:val="20"/>
              </w:rPr>
              <w:t>YES</w:t>
            </w:r>
          </w:p>
        </w:tc>
        <w:tc>
          <w:tcPr>
            <w:tcW w:w="668" w:type="pct"/>
            <w:tcBorders>
              <w:top w:val="single" w:sz="6" w:space="0" w:color="000000"/>
              <w:left w:val="nil"/>
              <w:bottom w:val="nil"/>
              <w:right w:val="nil"/>
            </w:tcBorders>
            <w:tcMar>
              <w:top w:w="0" w:type="dxa"/>
              <w:left w:w="100" w:type="dxa"/>
              <w:bottom w:w="0" w:type="dxa"/>
              <w:right w:w="100" w:type="dxa"/>
            </w:tcMar>
            <w:vAlign w:val="bottom"/>
          </w:tcPr>
          <w:p w14:paraId="26C42ED9" w14:textId="77777777" w:rsidR="00D16B29" w:rsidRPr="00E258BD" w:rsidRDefault="00000000" w:rsidP="002935FA">
            <w:pPr>
              <w:spacing w:line="360" w:lineRule="auto"/>
              <w:rPr>
                <w:sz w:val="20"/>
                <w:szCs w:val="20"/>
              </w:rPr>
            </w:pPr>
            <w:r w:rsidRPr="00E258BD">
              <w:rPr>
                <w:sz w:val="20"/>
                <w:szCs w:val="20"/>
              </w:rPr>
              <w:t>YES</w:t>
            </w:r>
          </w:p>
        </w:tc>
      </w:tr>
    </w:tbl>
    <w:p w14:paraId="4C5AB5C3" w14:textId="60AA00AB" w:rsidR="00D16B29" w:rsidRPr="00E258BD" w:rsidRDefault="00000000" w:rsidP="00F96E35">
      <w:pPr>
        <w:spacing w:after="240"/>
        <w:rPr>
          <w:i/>
          <w:iCs/>
          <w:sz w:val="22"/>
          <w:szCs w:val="22"/>
        </w:rPr>
      </w:pPr>
      <w:r w:rsidRPr="00E258BD">
        <w:rPr>
          <w:i/>
          <w:iCs/>
          <w:sz w:val="22"/>
          <w:szCs w:val="22"/>
        </w:rPr>
        <w:t xml:space="preserve">Note: Std. Err.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All models were estimated with clustered standard errors, specifically to account for the inclusion of contextual variables.</w:t>
      </w:r>
    </w:p>
    <w:p w14:paraId="145CF401" w14:textId="0CBE3617" w:rsidR="00CC0E8E" w:rsidRPr="00E258BD" w:rsidRDefault="00BF5D1C" w:rsidP="00000BD2">
      <w:pPr>
        <w:spacing w:before="240" w:line="360" w:lineRule="auto"/>
        <w:ind w:firstLine="720"/>
      </w:pPr>
      <w:r w:rsidRPr="00E258BD">
        <w:t xml:space="preserve">The results are more consistent for the behavioural dimension of digital local engagement (see Table 4). However, the relationship between living in a wealthy municipality and digital engagement </w:t>
      </w:r>
      <w:r w:rsidR="00F80566" w:rsidRPr="00E258BD">
        <w:t xml:space="preserve">(H5b) </w:t>
      </w:r>
      <w:r w:rsidRPr="00E258BD">
        <w:t xml:space="preserve">is statistically significant—and again, negative. In other words, while residents of more digitalised municipalities may be somewhat more likely to engage with municipal websites, those living in wealthier municipalities are consistently </w:t>
      </w:r>
      <w:r w:rsidRPr="00E258BD">
        <w:lastRenderedPageBreak/>
        <w:t>less likely to do so, even when controlling for the level of local digitisation. This negative association holds across all indicators of awareness and effective use of these platforms.</w:t>
      </w:r>
      <w:r w:rsidR="002935FA" w:rsidRPr="00E258BD">
        <w:t xml:space="preserve"> </w:t>
      </w:r>
      <w:r w:rsidR="00F80566" w:rsidRPr="00E258BD">
        <w:t xml:space="preserve">Nevertheless, living in a digitised municipality (H5a) is positively and significantly related to only one specific use of municipal websites (“other uses”), this association does not extend to the other individual indicators or to the overall index. </w:t>
      </w:r>
      <w:r w:rsidR="002935FA" w:rsidRPr="00E258BD">
        <w:t>As for other variables in the model, individual socioeconomic status mirrors the pattern observed for attitudinal engagement: individuals with higher socioeconomic status are more likely to use digital platforms. These findings reinforce the earlier conclusion that digital tools may play a particularly important role in promoting political inclusion at the spatial level—supporting residents of marginalised areas—rather than simply reflecting individual-level advantages.</w:t>
      </w:r>
      <w:r w:rsidR="00873469" w:rsidRPr="00E258BD">
        <w:t xml:space="preserve"> </w:t>
      </w:r>
    </w:p>
    <w:p w14:paraId="31CE2F89" w14:textId="762624C3" w:rsidR="002935FA" w:rsidRPr="00E258BD" w:rsidRDefault="002935FA" w:rsidP="002935FA">
      <w:pPr>
        <w:spacing w:before="240" w:line="360" w:lineRule="auto"/>
      </w:pPr>
      <w:r w:rsidRPr="00E258BD">
        <w:rPr>
          <w:b/>
        </w:rPr>
        <w:t>Table 4.</w:t>
      </w:r>
      <w:r w:rsidRPr="00E258BD">
        <w:t xml:space="preserve"> Logistic regressions for </w:t>
      </w:r>
      <w:r w:rsidR="00901157" w:rsidRPr="00E258BD">
        <w:t>b</w:t>
      </w:r>
      <w:r w:rsidR="00BF5D1C" w:rsidRPr="00E258BD">
        <w:t>ehavioural engagement (</w:t>
      </w:r>
      <w:r w:rsidRPr="00E258BD">
        <w:t>Municipality Webpage use</w:t>
      </w:r>
      <w:r w:rsidR="00BF5D1C" w:rsidRPr="00E258BD">
        <w:t>)</w:t>
      </w:r>
      <w:r w:rsidRPr="00E258BD">
        <w:t xml:space="preserve"> at the Individual Level</w:t>
      </w:r>
    </w:p>
    <w:tbl>
      <w:tblPr>
        <w:tblStyle w:val="a6"/>
        <w:tblW w:w="5000" w:type="pct"/>
        <w:tblBorders>
          <w:top w:val="nil"/>
          <w:left w:val="nil"/>
          <w:bottom w:val="nil"/>
          <w:right w:val="nil"/>
          <w:insideH w:val="nil"/>
          <w:insideV w:val="nil"/>
        </w:tblBorders>
        <w:tblLook w:val="0600" w:firstRow="0" w:lastRow="0" w:firstColumn="0" w:lastColumn="0" w:noHBand="1" w:noVBand="1"/>
      </w:tblPr>
      <w:tblGrid>
        <w:gridCol w:w="2186"/>
        <w:gridCol w:w="1123"/>
        <w:gridCol w:w="1217"/>
        <w:gridCol w:w="1154"/>
        <w:gridCol w:w="1154"/>
        <w:gridCol w:w="1083"/>
        <w:gridCol w:w="1112"/>
      </w:tblGrid>
      <w:tr w:rsidR="002935FA" w:rsidRPr="00E258BD" w14:paraId="23D6B2D2"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E027309" w14:textId="77777777" w:rsidR="002935FA" w:rsidRPr="00E258BD" w:rsidRDefault="002935FA" w:rsidP="007C4EAF">
            <w:pPr>
              <w:spacing w:line="360" w:lineRule="auto"/>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4F03F90F" w14:textId="77777777" w:rsidR="002935FA" w:rsidRPr="00E258BD" w:rsidRDefault="002935FA" w:rsidP="007C4EAF">
            <w:pPr>
              <w:spacing w:line="360" w:lineRule="auto"/>
              <w:rPr>
                <w:sz w:val="16"/>
                <w:szCs w:val="16"/>
              </w:rPr>
            </w:pPr>
            <w:proofErr w:type="spellStart"/>
            <w:r w:rsidRPr="00E258BD">
              <w:rPr>
                <w:sz w:val="16"/>
                <w:szCs w:val="16"/>
              </w:rPr>
              <w:t>know_web</w:t>
            </w:r>
            <w:proofErr w:type="spellEnd"/>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67697A7" w14:textId="77777777" w:rsidR="002935FA" w:rsidRPr="00E258BD" w:rsidRDefault="002935FA" w:rsidP="007C4EAF">
            <w:pPr>
              <w:spacing w:line="360" w:lineRule="auto"/>
              <w:rPr>
                <w:sz w:val="16"/>
                <w:szCs w:val="16"/>
              </w:rPr>
            </w:pPr>
            <w:r w:rsidRPr="00E258BD">
              <w:rPr>
                <w:sz w:val="16"/>
                <w:szCs w:val="16"/>
              </w:rPr>
              <w:t>use(factor)</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6EA4CE63" w14:textId="77777777" w:rsidR="002935FA" w:rsidRPr="00E258BD" w:rsidRDefault="002935FA" w:rsidP="007C4EAF">
            <w:pPr>
              <w:spacing w:line="360" w:lineRule="auto"/>
              <w:rPr>
                <w:sz w:val="16"/>
                <w:szCs w:val="16"/>
              </w:rPr>
            </w:pPr>
            <w:proofErr w:type="spellStart"/>
            <w:r w:rsidRPr="00E258BD">
              <w:rPr>
                <w:sz w:val="16"/>
                <w:szCs w:val="16"/>
              </w:rPr>
              <w:t>use_adm</w:t>
            </w:r>
            <w:proofErr w:type="spellEnd"/>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438E9B4F" w14:textId="77777777" w:rsidR="002935FA" w:rsidRPr="00E258BD" w:rsidRDefault="002935FA" w:rsidP="007C4EAF">
            <w:pPr>
              <w:spacing w:line="360" w:lineRule="auto"/>
              <w:rPr>
                <w:sz w:val="16"/>
                <w:szCs w:val="16"/>
              </w:rPr>
            </w:pPr>
            <w:proofErr w:type="spellStart"/>
            <w:r w:rsidRPr="00E258BD">
              <w:rPr>
                <w:sz w:val="16"/>
                <w:szCs w:val="16"/>
              </w:rPr>
              <w:t>use_info</w:t>
            </w:r>
            <w:proofErr w:type="spellEnd"/>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0E8FC64" w14:textId="77777777" w:rsidR="002935FA" w:rsidRPr="00E258BD" w:rsidRDefault="002935FA" w:rsidP="007C4EAF">
            <w:pPr>
              <w:spacing w:line="360" w:lineRule="auto"/>
              <w:rPr>
                <w:sz w:val="16"/>
                <w:szCs w:val="16"/>
              </w:rPr>
            </w:pPr>
            <w:proofErr w:type="spellStart"/>
            <w:r w:rsidRPr="00E258BD">
              <w:rPr>
                <w:sz w:val="16"/>
                <w:szCs w:val="16"/>
              </w:rPr>
              <w:t>use_transp</w:t>
            </w:r>
            <w:proofErr w:type="spellEnd"/>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1527683D" w14:textId="77777777" w:rsidR="002935FA" w:rsidRPr="00E258BD" w:rsidRDefault="002935FA" w:rsidP="007C4EAF">
            <w:pPr>
              <w:spacing w:line="360" w:lineRule="auto"/>
              <w:rPr>
                <w:sz w:val="16"/>
                <w:szCs w:val="16"/>
              </w:rPr>
            </w:pPr>
            <w:proofErr w:type="spellStart"/>
            <w:r w:rsidRPr="00E258BD">
              <w:rPr>
                <w:sz w:val="16"/>
                <w:szCs w:val="16"/>
              </w:rPr>
              <w:t>use_other</w:t>
            </w:r>
            <w:proofErr w:type="spellEnd"/>
          </w:p>
        </w:tc>
      </w:tr>
      <w:tr w:rsidR="002935FA" w:rsidRPr="00E258BD" w14:paraId="774E987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7E96E0C7" w14:textId="77777777" w:rsidR="002935FA" w:rsidRPr="00E258BD" w:rsidRDefault="002935FA" w:rsidP="007C4EAF">
            <w:pPr>
              <w:spacing w:line="360" w:lineRule="auto"/>
              <w:rPr>
                <w:b/>
                <w:i/>
                <w:sz w:val="16"/>
                <w:szCs w:val="16"/>
              </w:rPr>
            </w:pPr>
            <w:r w:rsidRPr="00E258BD">
              <w:rPr>
                <w:b/>
                <w:i/>
                <w:sz w:val="16"/>
                <w:szCs w:val="16"/>
              </w:rPr>
              <w:t>Contextual dimension</w:t>
            </w:r>
          </w:p>
        </w:tc>
        <w:tc>
          <w:tcPr>
            <w:tcW w:w="622" w:type="pct"/>
            <w:tcBorders>
              <w:top w:val="nil"/>
              <w:left w:val="nil"/>
              <w:bottom w:val="nil"/>
              <w:right w:val="nil"/>
            </w:tcBorders>
            <w:tcMar>
              <w:top w:w="0" w:type="dxa"/>
              <w:left w:w="100" w:type="dxa"/>
              <w:bottom w:w="0" w:type="dxa"/>
              <w:right w:w="100" w:type="dxa"/>
            </w:tcMar>
            <w:vAlign w:val="bottom"/>
          </w:tcPr>
          <w:p w14:paraId="7D3A1EDC"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9BEE5C5" w14:textId="77777777" w:rsidR="002935FA" w:rsidRPr="00E258BD" w:rsidRDefault="002935FA" w:rsidP="007C4EAF">
            <w:pPr>
              <w:spacing w:line="360" w:lineRule="auto"/>
              <w:rPr>
                <w:sz w:val="16"/>
                <w:szCs w:val="16"/>
              </w:rPr>
            </w:pPr>
            <w:r w:rsidRPr="00E258BD">
              <w:rPr>
                <w:sz w:val="16"/>
                <w:szCs w:val="16"/>
              </w:rPr>
              <w:t xml:space="preserve"> </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6B81762E" w14:textId="77777777" w:rsidR="002935FA" w:rsidRPr="00E258BD" w:rsidRDefault="002935FA" w:rsidP="007C4EAF">
            <w:pPr>
              <w:spacing w:line="360" w:lineRule="auto"/>
              <w:rPr>
                <w:sz w:val="16"/>
                <w:szCs w:val="16"/>
              </w:rPr>
            </w:pPr>
            <w:r w:rsidRPr="00E258BD">
              <w:rPr>
                <w:sz w:val="16"/>
                <w:szCs w:val="16"/>
              </w:rPr>
              <w:t xml:space="preserve"> </w:t>
            </w:r>
          </w:p>
        </w:tc>
        <w:tc>
          <w:tcPr>
            <w:tcW w:w="639" w:type="pct"/>
            <w:tcBorders>
              <w:top w:val="nil"/>
              <w:left w:val="nil"/>
              <w:bottom w:val="nil"/>
              <w:right w:val="nil"/>
            </w:tcBorders>
            <w:tcMar>
              <w:top w:w="0" w:type="dxa"/>
              <w:left w:w="100" w:type="dxa"/>
              <w:bottom w:w="0" w:type="dxa"/>
              <w:right w:w="100" w:type="dxa"/>
            </w:tcMar>
            <w:vAlign w:val="bottom"/>
          </w:tcPr>
          <w:p w14:paraId="609FA4B7"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77EF0CC" w14:textId="77777777" w:rsidR="002935FA" w:rsidRPr="00E258BD" w:rsidRDefault="002935FA" w:rsidP="007C4EAF">
            <w:pPr>
              <w:spacing w:line="360" w:lineRule="auto"/>
              <w:rPr>
                <w:sz w:val="16"/>
                <w:szCs w:val="16"/>
              </w:rPr>
            </w:pPr>
            <w:r w:rsidRPr="00E258BD">
              <w:rPr>
                <w:sz w:val="16"/>
                <w:szCs w:val="16"/>
              </w:rPr>
              <w:t xml:space="preserve"> </w:t>
            </w:r>
          </w:p>
        </w:tc>
        <w:tc>
          <w:tcPr>
            <w:tcW w:w="616" w:type="pct"/>
            <w:tcBorders>
              <w:top w:val="nil"/>
              <w:left w:val="nil"/>
              <w:bottom w:val="nil"/>
              <w:right w:val="nil"/>
            </w:tcBorders>
            <w:tcMar>
              <w:top w:w="0" w:type="dxa"/>
              <w:left w:w="100" w:type="dxa"/>
              <w:bottom w:w="0" w:type="dxa"/>
              <w:right w:w="100" w:type="dxa"/>
            </w:tcMar>
            <w:vAlign w:val="bottom"/>
          </w:tcPr>
          <w:p w14:paraId="0BE8A6AB" w14:textId="77777777" w:rsidR="002935FA" w:rsidRPr="00E258BD" w:rsidRDefault="002935FA" w:rsidP="007C4EAF">
            <w:pPr>
              <w:spacing w:line="360" w:lineRule="auto"/>
              <w:rPr>
                <w:sz w:val="16"/>
                <w:szCs w:val="16"/>
              </w:rPr>
            </w:pPr>
          </w:p>
        </w:tc>
      </w:tr>
      <w:tr w:rsidR="002935FA" w:rsidRPr="00E258BD" w14:paraId="67C2FA4F"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1D3B8C09" w14:textId="77777777" w:rsidR="002935FA" w:rsidRPr="00E258BD" w:rsidRDefault="002935FA" w:rsidP="007C4EAF">
            <w:pPr>
              <w:spacing w:line="360" w:lineRule="auto"/>
              <w:jc w:val="right"/>
              <w:rPr>
                <w:sz w:val="16"/>
                <w:szCs w:val="16"/>
              </w:rPr>
            </w:pPr>
            <w:r w:rsidRPr="00E258BD">
              <w:rPr>
                <w:sz w:val="16"/>
                <w:szCs w:val="16"/>
              </w:rPr>
              <w:t>Living in a digitalised municipality</w:t>
            </w:r>
          </w:p>
        </w:tc>
        <w:tc>
          <w:tcPr>
            <w:tcW w:w="622" w:type="pct"/>
            <w:tcBorders>
              <w:top w:val="nil"/>
              <w:left w:val="nil"/>
              <w:bottom w:val="nil"/>
              <w:right w:val="nil"/>
            </w:tcBorders>
            <w:tcMar>
              <w:top w:w="0" w:type="dxa"/>
              <w:left w:w="100" w:type="dxa"/>
              <w:bottom w:w="0" w:type="dxa"/>
              <w:right w:w="100" w:type="dxa"/>
            </w:tcMar>
            <w:vAlign w:val="bottom"/>
          </w:tcPr>
          <w:p w14:paraId="1077EC58" w14:textId="77777777" w:rsidR="002935FA" w:rsidRPr="00E258BD" w:rsidRDefault="002935FA" w:rsidP="007C4EAF">
            <w:pPr>
              <w:spacing w:line="360" w:lineRule="auto"/>
              <w:rPr>
                <w:sz w:val="16"/>
                <w:szCs w:val="16"/>
              </w:rPr>
            </w:pPr>
            <w:r w:rsidRPr="00E258BD">
              <w:rPr>
                <w:sz w:val="16"/>
                <w:szCs w:val="16"/>
              </w:rPr>
              <w:t>1.964</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3B2B2D9" w14:textId="77777777" w:rsidR="002935FA" w:rsidRPr="00E258BD" w:rsidRDefault="002935FA" w:rsidP="007C4EAF">
            <w:pPr>
              <w:spacing w:line="360" w:lineRule="auto"/>
              <w:rPr>
                <w:sz w:val="16"/>
                <w:szCs w:val="16"/>
              </w:rPr>
            </w:pPr>
            <w:r w:rsidRPr="00E258BD">
              <w:rPr>
                <w:sz w:val="16"/>
                <w:szCs w:val="16"/>
              </w:rPr>
              <w:t>0.215</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59842897" w14:textId="77777777" w:rsidR="002935FA" w:rsidRPr="00E258BD" w:rsidRDefault="002935FA" w:rsidP="007C4EAF">
            <w:pPr>
              <w:spacing w:line="360" w:lineRule="auto"/>
              <w:rPr>
                <w:sz w:val="16"/>
                <w:szCs w:val="16"/>
              </w:rPr>
            </w:pPr>
            <w:r w:rsidRPr="00E258BD">
              <w:rPr>
                <w:sz w:val="16"/>
                <w:szCs w:val="16"/>
              </w:rPr>
              <w:t>2.065</w:t>
            </w:r>
          </w:p>
        </w:tc>
        <w:tc>
          <w:tcPr>
            <w:tcW w:w="639" w:type="pct"/>
            <w:tcBorders>
              <w:top w:val="nil"/>
              <w:left w:val="nil"/>
              <w:bottom w:val="nil"/>
              <w:right w:val="nil"/>
            </w:tcBorders>
            <w:tcMar>
              <w:top w:w="0" w:type="dxa"/>
              <w:left w:w="100" w:type="dxa"/>
              <w:bottom w:w="0" w:type="dxa"/>
              <w:right w:w="100" w:type="dxa"/>
            </w:tcMar>
            <w:vAlign w:val="bottom"/>
          </w:tcPr>
          <w:p w14:paraId="3E160910" w14:textId="77777777" w:rsidR="002935FA" w:rsidRPr="00E258BD" w:rsidRDefault="002935FA" w:rsidP="007C4EAF">
            <w:pPr>
              <w:spacing w:line="360" w:lineRule="auto"/>
              <w:rPr>
                <w:sz w:val="16"/>
                <w:szCs w:val="16"/>
              </w:rPr>
            </w:pPr>
            <w:r w:rsidRPr="00E258BD">
              <w:rPr>
                <w:sz w:val="16"/>
                <w:szCs w:val="16"/>
              </w:rPr>
              <w:t>1.8</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E668D57" w14:textId="77777777" w:rsidR="002935FA" w:rsidRPr="00E258BD" w:rsidRDefault="002935FA" w:rsidP="007C4EAF">
            <w:pPr>
              <w:spacing w:line="360" w:lineRule="auto"/>
              <w:rPr>
                <w:sz w:val="16"/>
                <w:szCs w:val="16"/>
              </w:rPr>
            </w:pPr>
            <w:r w:rsidRPr="00E258BD">
              <w:rPr>
                <w:sz w:val="16"/>
                <w:szCs w:val="16"/>
              </w:rPr>
              <w:t>0.939</w:t>
            </w:r>
          </w:p>
        </w:tc>
        <w:tc>
          <w:tcPr>
            <w:tcW w:w="616" w:type="pct"/>
            <w:tcBorders>
              <w:top w:val="nil"/>
              <w:left w:val="nil"/>
              <w:bottom w:val="nil"/>
              <w:right w:val="nil"/>
            </w:tcBorders>
            <w:tcMar>
              <w:top w:w="0" w:type="dxa"/>
              <w:left w:w="100" w:type="dxa"/>
              <w:bottom w:w="0" w:type="dxa"/>
              <w:right w:w="100" w:type="dxa"/>
            </w:tcMar>
            <w:vAlign w:val="bottom"/>
          </w:tcPr>
          <w:p w14:paraId="6F493D56" w14:textId="77777777" w:rsidR="002935FA" w:rsidRPr="00E258BD" w:rsidRDefault="002935FA" w:rsidP="007C4EAF">
            <w:pPr>
              <w:spacing w:line="360" w:lineRule="auto"/>
              <w:rPr>
                <w:sz w:val="16"/>
                <w:szCs w:val="16"/>
              </w:rPr>
            </w:pPr>
            <w:r w:rsidRPr="00E258BD">
              <w:rPr>
                <w:sz w:val="16"/>
                <w:szCs w:val="16"/>
              </w:rPr>
              <w:t>3.235***</w:t>
            </w:r>
          </w:p>
        </w:tc>
      </w:tr>
      <w:tr w:rsidR="002935FA" w:rsidRPr="00E258BD" w14:paraId="271639F8"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3E09A275"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12AA42B7" w14:textId="77777777" w:rsidR="002935FA" w:rsidRPr="00E258BD" w:rsidRDefault="002935FA" w:rsidP="007C4EAF">
            <w:pPr>
              <w:spacing w:line="360" w:lineRule="auto"/>
              <w:rPr>
                <w:sz w:val="16"/>
                <w:szCs w:val="16"/>
              </w:rPr>
            </w:pPr>
            <w:r w:rsidRPr="00E258BD">
              <w:rPr>
                <w:sz w:val="16"/>
                <w:szCs w:val="16"/>
              </w:rPr>
              <w:t>(1.231)</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8CE22A6" w14:textId="77777777" w:rsidR="002935FA" w:rsidRPr="00E258BD" w:rsidRDefault="002935FA" w:rsidP="007C4EAF">
            <w:pPr>
              <w:spacing w:line="360" w:lineRule="auto"/>
              <w:rPr>
                <w:sz w:val="16"/>
                <w:szCs w:val="16"/>
              </w:rPr>
            </w:pPr>
            <w:r w:rsidRPr="00E258BD">
              <w:rPr>
                <w:sz w:val="16"/>
                <w:szCs w:val="16"/>
              </w:rPr>
              <w:t>(0.164)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7140EAE" w14:textId="77777777" w:rsidR="002935FA" w:rsidRPr="00E258BD" w:rsidRDefault="002935FA" w:rsidP="007C4EAF">
            <w:pPr>
              <w:spacing w:line="360" w:lineRule="auto"/>
              <w:rPr>
                <w:sz w:val="16"/>
                <w:szCs w:val="16"/>
              </w:rPr>
            </w:pPr>
            <w:r w:rsidRPr="00E258BD">
              <w:rPr>
                <w:sz w:val="16"/>
                <w:szCs w:val="16"/>
              </w:rPr>
              <w:t>(1.561)</w:t>
            </w:r>
          </w:p>
        </w:tc>
        <w:tc>
          <w:tcPr>
            <w:tcW w:w="639" w:type="pct"/>
            <w:tcBorders>
              <w:top w:val="nil"/>
              <w:left w:val="nil"/>
              <w:bottom w:val="nil"/>
              <w:right w:val="nil"/>
            </w:tcBorders>
            <w:tcMar>
              <w:top w:w="0" w:type="dxa"/>
              <w:left w:w="100" w:type="dxa"/>
              <w:bottom w:w="0" w:type="dxa"/>
              <w:right w:w="100" w:type="dxa"/>
            </w:tcMar>
            <w:vAlign w:val="bottom"/>
          </w:tcPr>
          <w:p w14:paraId="2783CA8E" w14:textId="77777777" w:rsidR="002935FA" w:rsidRPr="00E258BD" w:rsidRDefault="002935FA" w:rsidP="007C4EAF">
            <w:pPr>
              <w:spacing w:line="360" w:lineRule="auto"/>
              <w:rPr>
                <w:sz w:val="16"/>
                <w:szCs w:val="16"/>
              </w:rPr>
            </w:pPr>
            <w:r w:rsidRPr="00E258BD">
              <w:rPr>
                <w:sz w:val="16"/>
                <w:szCs w:val="16"/>
              </w:rPr>
              <w:t>(1.59)</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5FE7CE9" w14:textId="77777777" w:rsidR="002935FA" w:rsidRPr="00E258BD" w:rsidRDefault="002935FA" w:rsidP="007C4EAF">
            <w:pPr>
              <w:spacing w:line="360" w:lineRule="auto"/>
              <w:rPr>
                <w:sz w:val="16"/>
                <w:szCs w:val="16"/>
              </w:rPr>
            </w:pPr>
            <w:r w:rsidRPr="00E258BD">
              <w:rPr>
                <w:sz w:val="16"/>
                <w:szCs w:val="16"/>
              </w:rPr>
              <w:t>(1.243)</w:t>
            </w:r>
          </w:p>
        </w:tc>
        <w:tc>
          <w:tcPr>
            <w:tcW w:w="616" w:type="pct"/>
            <w:tcBorders>
              <w:top w:val="nil"/>
              <w:left w:val="nil"/>
              <w:bottom w:val="nil"/>
              <w:right w:val="nil"/>
            </w:tcBorders>
            <w:tcMar>
              <w:top w:w="0" w:type="dxa"/>
              <w:left w:w="100" w:type="dxa"/>
              <w:bottom w:w="0" w:type="dxa"/>
              <w:right w:w="100" w:type="dxa"/>
            </w:tcMar>
            <w:vAlign w:val="bottom"/>
          </w:tcPr>
          <w:p w14:paraId="0F0AA986" w14:textId="77777777" w:rsidR="002935FA" w:rsidRPr="00E258BD" w:rsidRDefault="002935FA" w:rsidP="007C4EAF">
            <w:pPr>
              <w:spacing w:line="360" w:lineRule="auto"/>
              <w:rPr>
                <w:sz w:val="16"/>
                <w:szCs w:val="16"/>
              </w:rPr>
            </w:pPr>
            <w:r w:rsidRPr="00E258BD">
              <w:rPr>
                <w:sz w:val="16"/>
                <w:szCs w:val="16"/>
              </w:rPr>
              <w:t>(0.812)</w:t>
            </w:r>
          </w:p>
        </w:tc>
      </w:tr>
      <w:tr w:rsidR="002935FA" w:rsidRPr="00E258BD" w14:paraId="0A0C6A03"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1ABAB317" w14:textId="77777777" w:rsidR="002935FA" w:rsidRPr="00E258BD" w:rsidRDefault="002935FA" w:rsidP="007C4EAF">
            <w:pPr>
              <w:spacing w:line="360" w:lineRule="auto"/>
              <w:jc w:val="right"/>
              <w:rPr>
                <w:sz w:val="16"/>
                <w:szCs w:val="16"/>
              </w:rPr>
            </w:pPr>
            <w:r w:rsidRPr="00E258BD">
              <w:rPr>
                <w:sz w:val="16"/>
                <w:szCs w:val="16"/>
              </w:rPr>
              <w:t>Living in a wealthy municipality</w:t>
            </w:r>
          </w:p>
        </w:tc>
        <w:tc>
          <w:tcPr>
            <w:tcW w:w="622" w:type="pct"/>
            <w:tcBorders>
              <w:top w:val="nil"/>
              <w:left w:val="nil"/>
              <w:bottom w:val="nil"/>
              <w:right w:val="nil"/>
            </w:tcBorders>
            <w:tcMar>
              <w:top w:w="0" w:type="dxa"/>
              <w:left w:w="100" w:type="dxa"/>
              <w:bottom w:w="0" w:type="dxa"/>
              <w:right w:w="100" w:type="dxa"/>
            </w:tcMar>
            <w:vAlign w:val="bottom"/>
          </w:tcPr>
          <w:p w14:paraId="07754496" w14:textId="77777777" w:rsidR="002935FA" w:rsidRPr="00E258BD" w:rsidRDefault="002935FA" w:rsidP="007C4EAF">
            <w:pPr>
              <w:spacing w:line="360" w:lineRule="auto"/>
              <w:rPr>
                <w:sz w:val="16"/>
                <w:szCs w:val="16"/>
              </w:rPr>
            </w:pPr>
            <w:r w:rsidRPr="00E258BD">
              <w:rPr>
                <w:sz w:val="16"/>
                <w:szCs w:val="16"/>
              </w:rPr>
              <w:t>-0.246**</w:t>
            </w:r>
            <w:sdt>
              <w:sdtPr>
                <w:rPr>
                  <w:sz w:val="16"/>
                  <w:szCs w:val="16"/>
                </w:rPr>
                <w:tag w:val="goog_rdk_12"/>
                <w:id w:val="-963106471"/>
              </w:sdtPr>
              <w:sdtContent/>
            </w:sdt>
            <w:sdt>
              <w:sdtPr>
                <w:rPr>
                  <w:sz w:val="16"/>
                  <w:szCs w:val="16"/>
                </w:rPr>
                <w:tag w:val="goog_rdk_13"/>
                <w:id w:val="-2039572548"/>
              </w:sdtPr>
              <w:sdtContent/>
            </w:sdt>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8D4F00E" w14:textId="77777777" w:rsidR="002935FA" w:rsidRPr="00E258BD" w:rsidRDefault="002935FA" w:rsidP="007C4EAF">
            <w:pPr>
              <w:spacing w:line="360" w:lineRule="auto"/>
              <w:rPr>
                <w:sz w:val="16"/>
                <w:szCs w:val="16"/>
              </w:rPr>
            </w:pPr>
            <w:r w:rsidRPr="00E258BD">
              <w:rPr>
                <w:sz w:val="16"/>
                <w:szCs w:val="16"/>
              </w:rPr>
              <w:t>-0.028*</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5C0A2073" w14:textId="77777777" w:rsidR="002935FA" w:rsidRPr="00E258BD" w:rsidRDefault="002935FA" w:rsidP="007C4EAF">
            <w:pPr>
              <w:spacing w:line="360" w:lineRule="auto"/>
              <w:rPr>
                <w:sz w:val="16"/>
                <w:szCs w:val="16"/>
              </w:rPr>
            </w:pPr>
            <w:r w:rsidRPr="00E258BD">
              <w:rPr>
                <w:sz w:val="16"/>
                <w:szCs w:val="16"/>
              </w:rPr>
              <w:t>-0.212*</w:t>
            </w:r>
          </w:p>
        </w:tc>
        <w:tc>
          <w:tcPr>
            <w:tcW w:w="639" w:type="pct"/>
            <w:tcBorders>
              <w:top w:val="nil"/>
              <w:left w:val="nil"/>
              <w:bottom w:val="nil"/>
              <w:right w:val="nil"/>
            </w:tcBorders>
            <w:tcMar>
              <w:top w:w="0" w:type="dxa"/>
              <w:left w:w="100" w:type="dxa"/>
              <w:bottom w:w="0" w:type="dxa"/>
              <w:right w:w="100" w:type="dxa"/>
            </w:tcMar>
            <w:vAlign w:val="bottom"/>
          </w:tcPr>
          <w:p w14:paraId="0B8BD40A" w14:textId="77777777" w:rsidR="002935FA" w:rsidRPr="00E258BD" w:rsidRDefault="002935FA" w:rsidP="007C4EAF">
            <w:pPr>
              <w:spacing w:line="360" w:lineRule="auto"/>
              <w:rPr>
                <w:sz w:val="16"/>
                <w:szCs w:val="16"/>
              </w:rPr>
            </w:pPr>
            <w:r w:rsidRPr="00E258BD">
              <w:rPr>
                <w:sz w:val="16"/>
                <w:szCs w:val="16"/>
              </w:rPr>
              <w:t>-0.233*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E524B91" w14:textId="77777777" w:rsidR="002935FA" w:rsidRPr="00E258BD" w:rsidRDefault="002935FA" w:rsidP="007C4EAF">
            <w:pPr>
              <w:spacing w:line="360" w:lineRule="auto"/>
              <w:rPr>
                <w:sz w:val="16"/>
                <w:szCs w:val="16"/>
              </w:rPr>
            </w:pPr>
            <w:r w:rsidRPr="00E258BD">
              <w:rPr>
                <w:sz w:val="16"/>
                <w:szCs w:val="16"/>
              </w:rPr>
              <w:t>-0.218*</w:t>
            </w:r>
          </w:p>
        </w:tc>
        <w:tc>
          <w:tcPr>
            <w:tcW w:w="616" w:type="pct"/>
            <w:tcBorders>
              <w:top w:val="nil"/>
              <w:left w:val="nil"/>
              <w:bottom w:val="nil"/>
              <w:right w:val="nil"/>
            </w:tcBorders>
            <w:tcMar>
              <w:top w:w="0" w:type="dxa"/>
              <w:left w:w="100" w:type="dxa"/>
              <w:bottom w:w="0" w:type="dxa"/>
              <w:right w:w="100" w:type="dxa"/>
            </w:tcMar>
            <w:vAlign w:val="bottom"/>
          </w:tcPr>
          <w:p w14:paraId="0629BB8B" w14:textId="77777777" w:rsidR="002935FA" w:rsidRPr="00E258BD" w:rsidRDefault="002935FA" w:rsidP="007C4EAF">
            <w:pPr>
              <w:spacing w:line="360" w:lineRule="auto"/>
              <w:rPr>
                <w:sz w:val="16"/>
                <w:szCs w:val="16"/>
              </w:rPr>
            </w:pPr>
            <w:r w:rsidRPr="00E258BD">
              <w:rPr>
                <w:sz w:val="16"/>
                <w:szCs w:val="16"/>
              </w:rPr>
              <w:t>-0.396***</w:t>
            </w:r>
          </w:p>
        </w:tc>
      </w:tr>
      <w:tr w:rsidR="002935FA" w:rsidRPr="00E258BD" w14:paraId="510D63FF"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94BB681"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08A53C4C" w14:textId="77777777" w:rsidR="002935FA" w:rsidRPr="00E258BD" w:rsidRDefault="002935FA" w:rsidP="007C4EAF">
            <w:pPr>
              <w:spacing w:line="360" w:lineRule="auto"/>
              <w:rPr>
                <w:sz w:val="16"/>
                <w:szCs w:val="16"/>
              </w:rPr>
            </w:pPr>
            <w:r w:rsidRPr="00E258BD">
              <w:rPr>
                <w:sz w:val="16"/>
                <w:szCs w:val="16"/>
              </w:rPr>
              <w:t>(0.094)</w:t>
            </w:r>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06E363" w14:textId="77777777" w:rsidR="002935FA" w:rsidRPr="00E258BD" w:rsidRDefault="002935FA" w:rsidP="007C4EAF">
            <w:pPr>
              <w:spacing w:line="360" w:lineRule="auto"/>
              <w:rPr>
                <w:sz w:val="16"/>
                <w:szCs w:val="16"/>
              </w:rPr>
            </w:pPr>
            <w:r w:rsidRPr="00E258BD">
              <w:rPr>
                <w:sz w:val="16"/>
                <w:szCs w:val="16"/>
              </w:rPr>
              <w:t>(0.012)</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114E1426" w14:textId="77777777" w:rsidR="002935FA" w:rsidRPr="00E258BD" w:rsidRDefault="002935FA" w:rsidP="007C4EAF">
            <w:pPr>
              <w:spacing w:line="360" w:lineRule="auto"/>
              <w:rPr>
                <w:sz w:val="16"/>
                <w:szCs w:val="16"/>
              </w:rPr>
            </w:pPr>
            <w:r w:rsidRPr="00E258BD">
              <w:rPr>
                <w:sz w:val="16"/>
                <w:szCs w:val="16"/>
              </w:rPr>
              <w:t>(0.106)</w:t>
            </w:r>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7B67BEB5" w14:textId="77777777" w:rsidR="002935FA" w:rsidRPr="00E258BD" w:rsidRDefault="002935FA" w:rsidP="007C4EAF">
            <w:pPr>
              <w:spacing w:line="360" w:lineRule="auto"/>
              <w:rPr>
                <w:sz w:val="16"/>
                <w:szCs w:val="16"/>
              </w:rPr>
            </w:pPr>
            <w:r w:rsidRPr="00E258BD">
              <w:rPr>
                <w:sz w:val="16"/>
                <w:szCs w:val="16"/>
              </w:rPr>
              <w:t>(0.114)</w:t>
            </w:r>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60C1BD7" w14:textId="77777777" w:rsidR="002935FA" w:rsidRPr="00E258BD" w:rsidRDefault="002935FA" w:rsidP="007C4EAF">
            <w:pPr>
              <w:spacing w:line="360" w:lineRule="auto"/>
              <w:rPr>
                <w:sz w:val="16"/>
                <w:szCs w:val="16"/>
              </w:rPr>
            </w:pPr>
            <w:r w:rsidRPr="00E258BD">
              <w:rPr>
                <w:sz w:val="16"/>
                <w:szCs w:val="16"/>
              </w:rPr>
              <w:t>(0.09)</w:t>
            </w:r>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2994EB23" w14:textId="77777777" w:rsidR="002935FA" w:rsidRPr="00E258BD" w:rsidRDefault="002935FA" w:rsidP="007C4EAF">
            <w:pPr>
              <w:spacing w:line="360" w:lineRule="auto"/>
              <w:rPr>
                <w:sz w:val="16"/>
                <w:szCs w:val="16"/>
              </w:rPr>
            </w:pPr>
            <w:r w:rsidRPr="00E258BD">
              <w:rPr>
                <w:sz w:val="16"/>
                <w:szCs w:val="16"/>
              </w:rPr>
              <w:t>(0.093)</w:t>
            </w:r>
          </w:p>
        </w:tc>
      </w:tr>
      <w:tr w:rsidR="002935FA" w:rsidRPr="00E258BD" w14:paraId="36AB52DE"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09C21604" w14:textId="77777777" w:rsidR="002935FA" w:rsidRPr="00E258BD" w:rsidRDefault="002935FA" w:rsidP="007C4EAF">
            <w:pPr>
              <w:spacing w:line="360" w:lineRule="auto"/>
              <w:rPr>
                <w:b/>
                <w:i/>
                <w:sz w:val="16"/>
                <w:szCs w:val="16"/>
              </w:rPr>
            </w:pPr>
            <w:r w:rsidRPr="00E258BD">
              <w:rPr>
                <w:b/>
                <w:i/>
                <w:sz w:val="16"/>
                <w:szCs w:val="16"/>
              </w:rPr>
              <w:t>Attitudes</w:t>
            </w:r>
          </w:p>
        </w:tc>
        <w:tc>
          <w:tcPr>
            <w:tcW w:w="622" w:type="pct"/>
            <w:tcBorders>
              <w:top w:val="nil"/>
              <w:left w:val="nil"/>
              <w:bottom w:val="nil"/>
              <w:right w:val="nil"/>
            </w:tcBorders>
            <w:tcMar>
              <w:top w:w="0" w:type="dxa"/>
              <w:left w:w="100" w:type="dxa"/>
              <w:bottom w:w="0" w:type="dxa"/>
              <w:right w:w="100" w:type="dxa"/>
            </w:tcMar>
            <w:vAlign w:val="bottom"/>
          </w:tcPr>
          <w:p w14:paraId="75D34BE6"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613BC74" w14:textId="77777777" w:rsidR="002935FA" w:rsidRPr="00E258BD" w:rsidRDefault="002935FA" w:rsidP="007C4EAF">
            <w:pPr>
              <w:spacing w:line="360" w:lineRule="auto"/>
              <w:rPr>
                <w:sz w:val="16"/>
                <w:szCs w:val="16"/>
              </w:rPr>
            </w:pP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7E317864" w14:textId="77777777" w:rsidR="002935FA" w:rsidRPr="00E258BD" w:rsidRDefault="002935FA" w:rsidP="007C4EAF">
            <w:pPr>
              <w:spacing w:line="360" w:lineRule="auto"/>
              <w:rPr>
                <w:sz w:val="16"/>
                <w:szCs w:val="16"/>
              </w:rPr>
            </w:pPr>
          </w:p>
        </w:tc>
        <w:tc>
          <w:tcPr>
            <w:tcW w:w="639" w:type="pct"/>
            <w:tcBorders>
              <w:top w:val="nil"/>
              <w:left w:val="nil"/>
              <w:bottom w:val="nil"/>
              <w:right w:val="nil"/>
            </w:tcBorders>
            <w:tcMar>
              <w:top w:w="0" w:type="dxa"/>
              <w:left w:w="100" w:type="dxa"/>
              <w:bottom w:w="0" w:type="dxa"/>
              <w:right w:w="100" w:type="dxa"/>
            </w:tcMar>
            <w:vAlign w:val="bottom"/>
          </w:tcPr>
          <w:p w14:paraId="4AE494C1"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E2B96B1" w14:textId="77777777" w:rsidR="002935FA" w:rsidRPr="00E258BD" w:rsidRDefault="002935FA" w:rsidP="007C4EAF">
            <w:pPr>
              <w:spacing w:line="360" w:lineRule="auto"/>
              <w:rPr>
                <w:sz w:val="16"/>
                <w:szCs w:val="16"/>
              </w:rPr>
            </w:pPr>
          </w:p>
        </w:tc>
        <w:tc>
          <w:tcPr>
            <w:tcW w:w="616" w:type="pct"/>
            <w:tcBorders>
              <w:top w:val="nil"/>
              <w:left w:val="nil"/>
              <w:bottom w:val="nil"/>
              <w:right w:val="nil"/>
            </w:tcBorders>
            <w:tcMar>
              <w:top w:w="0" w:type="dxa"/>
              <w:left w:w="100" w:type="dxa"/>
              <w:bottom w:w="0" w:type="dxa"/>
              <w:right w:w="100" w:type="dxa"/>
            </w:tcMar>
            <w:vAlign w:val="bottom"/>
          </w:tcPr>
          <w:p w14:paraId="2940D154" w14:textId="77777777" w:rsidR="002935FA" w:rsidRPr="00E258BD" w:rsidRDefault="002935FA" w:rsidP="007C4EAF">
            <w:pPr>
              <w:spacing w:line="360" w:lineRule="auto"/>
              <w:rPr>
                <w:sz w:val="16"/>
                <w:szCs w:val="16"/>
              </w:rPr>
            </w:pPr>
          </w:p>
        </w:tc>
      </w:tr>
      <w:tr w:rsidR="002935FA" w:rsidRPr="00E258BD" w14:paraId="0D6A96F6"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596CFD6" w14:textId="77777777" w:rsidR="002935FA" w:rsidRPr="00E258BD" w:rsidRDefault="002935FA" w:rsidP="007C4EAF">
            <w:pPr>
              <w:spacing w:line="360" w:lineRule="auto"/>
              <w:jc w:val="right"/>
              <w:rPr>
                <w:sz w:val="16"/>
                <w:szCs w:val="16"/>
              </w:rPr>
            </w:pPr>
            <w:r w:rsidRPr="00E258BD">
              <w:rPr>
                <w:sz w:val="16"/>
                <w:szCs w:val="16"/>
              </w:rPr>
              <w:t>Political Interest</w:t>
            </w:r>
          </w:p>
        </w:tc>
        <w:tc>
          <w:tcPr>
            <w:tcW w:w="622" w:type="pct"/>
            <w:tcBorders>
              <w:top w:val="nil"/>
              <w:left w:val="nil"/>
              <w:bottom w:val="nil"/>
              <w:right w:val="nil"/>
            </w:tcBorders>
            <w:tcMar>
              <w:top w:w="0" w:type="dxa"/>
              <w:left w:w="100" w:type="dxa"/>
              <w:bottom w:w="0" w:type="dxa"/>
              <w:right w:w="100" w:type="dxa"/>
            </w:tcMar>
            <w:vAlign w:val="bottom"/>
          </w:tcPr>
          <w:p w14:paraId="65B01FA1" w14:textId="77777777" w:rsidR="002935FA" w:rsidRPr="00E258BD" w:rsidRDefault="002935FA" w:rsidP="007C4EAF">
            <w:pPr>
              <w:spacing w:line="360" w:lineRule="auto"/>
              <w:rPr>
                <w:sz w:val="16"/>
                <w:szCs w:val="16"/>
              </w:rPr>
            </w:pPr>
            <w:r w:rsidRPr="00E258BD">
              <w:rPr>
                <w:sz w:val="16"/>
                <w:szCs w:val="16"/>
              </w:rPr>
              <w:t>0.857***</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0BA49FE" w14:textId="77777777" w:rsidR="002935FA" w:rsidRPr="00E258BD" w:rsidRDefault="002935FA" w:rsidP="007C4EAF">
            <w:pPr>
              <w:spacing w:line="360" w:lineRule="auto"/>
              <w:rPr>
                <w:sz w:val="16"/>
                <w:szCs w:val="16"/>
              </w:rPr>
            </w:pPr>
            <w:r w:rsidRPr="00E258BD">
              <w:rPr>
                <w:sz w:val="16"/>
                <w:szCs w:val="16"/>
              </w:rPr>
              <w:t>0.1***</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75B55B54" w14:textId="77777777" w:rsidR="002935FA" w:rsidRPr="00E258BD" w:rsidRDefault="002935FA" w:rsidP="007C4EAF">
            <w:pPr>
              <w:spacing w:line="360" w:lineRule="auto"/>
              <w:rPr>
                <w:sz w:val="16"/>
                <w:szCs w:val="16"/>
              </w:rPr>
            </w:pPr>
            <w:r w:rsidRPr="00E258BD">
              <w:rPr>
                <w:sz w:val="16"/>
                <w:szCs w:val="16"/>
              </w:rPr>
              <w:t>0.761***</w:t>
            </w:r>
          </w:p>
        </w:tc>
        <w:tc>
          <w:tcPr>
            <w:tcW w:w="639" w:type="pct"/>
            <w:tcBorders>
              <w:top w:val="nil"/>
              <w:left w:val="nil"/>
              <w:bottom w:val="nil"/>
              <w:right w:val="nil"/>
            </w:tcBorders>
            <w:tcMar>
              <w:top w:w="0" w:type="dxa"/>
              <w:left w:w="100" w:type="dxa"/>
              <w:bottom w:w="0" w:type="dxa"/>
              <w:right w:w="100" w:type="dxa"/>
            </w:tcMar>
            <w:vAlign w:val="bottom"/>
          </w:tcPr>
          <w:p w14:paraId="497D9F59" w14:textId="77777777" w:rsidR="002935FA" w:rsidRPr="00E258BD" w:rsidRDefault="002935FA" w:rsidP="007C4EAF">
            <w:pPr>
              <w:spacing w:line="360" w:lineRule="auto"/>
              <w:rPr>
                <w:sz w:val="16"/>
                <w:szCs w:val="16"/>
              </w:rPr>
            </w:pPr>
            <w:r w:rsidRPr="00E258BD">
              <w:rPr>
                <w:sz w:val="16"/>
                <w:szCs w:val="16"/>
              </w:rPr>
              <w:t>0.944***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3570081" w14:textId="77777777" w:rsidR="002935FA" w:rsidRPr="00E258BD" w:rsidRDefault="002935FA" w:rsidP="007C4EAF">
            <w:pPr>
              <w:spacing w:line="360" w:lineRule="auto"/>
              <w:rPr>
                <w:sz w:val="16"/>
                <w:szCs w:val="16"/>
              </w:rPr>
            </w:pPr>
            <w:r w:rsidRPr="00E258BD">
              <w:rPr>
                <w:sz w:val="16"/>
                <w:szCs w:val="16"/>
              </w:rPr>
              <w:t>1.046***</w:t>
            </w:r>
          </w:p>
        </w:tc>
        <w:tc>
          <w:tcPr>
            <w:tcW w:w="616" w:type="pct"/>
            <w:tcBorders>
              <w:top w:val="nil"/>
              <w:left w:val="nil"/>
              <w:bottom w:val="nil"/>
              <w:right w:val="nil"/>
            </w:tcBorders>
            <w:tcMar>
              <w:top w:w="0" w:type="dxa"/>
              <w:left w:w="100" w:type="dxa"/>
              <w:bottom w:w="0" w:type="dxa"/>
              <w:right w:w="100" w:type="dxa"/>
            </w:tcMar>
            <w:vAlign w:val="bottom"/>
          </w:tcPr>
          <w:p w14:paraId="6BBB59A2" w14:textId="77777777" w:rsidR="002935FA" w:rsidRPr="00E258BD" w:rsidRDefault="002935FA" w:rsidP="007C4EAF">
            <w:pPr>
              <w:spacing w:line="360" w:lineRule="auto"/>
              <w:rPr>
                <w:sz w:val="16"/>
                <w:szCs w:val="16"/>
              </w:rPr>
            </w:pPr>
            <w:r w:rsidRPr="00E258BD">
              <w:rPr>
                <w:sz w:val="16"/>
                <w:szCs w:val="16"/>
              </w:rPr>
              <w:t>0.968***</w:t>
            </w:r>
          </w:p>
        </w:tc>
      </w:tr>
      <w:tr w:rsidR="002935FA" w:rsidRPr="00E258BD" w14:paraId="1DA7132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4D2E1FA0"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7D80292B" w14:textId="77777777" w:rsidR="002935FA" w:rsidRPr="00E258BD" w:rsidRDefault="002935FA" w:rsidP="007C4EAF">
            <w:pPr>
              <w:spacing w:line="360" w:lineRule="auto"/>
              <w:rPr>
                <w:sz w:val="16"/>
                <w:szCs w:val="16"/>
              </w:rPr>
            </w:pPr>
            <w:r w:rsidRPr="00E258BD">
              <w:rPr>
                <w:sz w:val="16"/>
                <w:szCs w:val="16"/>
              </w:rPr>
              <w:t>(0.072)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8B853FA" w14:textId="77777777" w:rsidR="002935FA" w:rsidRPr="00E258BD" w:rsidRDefault="002935FA" w:rsidP="007C4EAF">
            <w:pPr>
              <w:spacing w:line="360" w:lineRule="auto"/>
              <w:rPr>
                <w:sz w:val="16"/>
                <w:szCs w:val="16"/>
              </w:rPr>
            </w:pPr>
            <w:r w:rsidRPr="00E258BD">
              <w:rPr>
                <w:sz w:val="16"/>
                <w:szCs w:val="16"/>
              </w:rPr>
              <w:t>(0.01)</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127A7351" w14:textId="77777777" w:rsidR="002935FA" w:rsidRPr="00E258BD" w:rsidRDefault="002935FA" w:rsidP="007C4EAF">
            <w:pPr>
              <w:spacing w:line="360" w:lineRule="auto"/>
              <w:rPr>
                <w:sz w:val="16"/>
                <w:szCs w:val="16"/>
              </w:rPr>
            </w:pPr>
            <w:r w:rsidRPr="00E258BD">
              <w:rPr>
                <w:sz w:val="16"/>
                <w:szCs w:val="16"/>
              </w:rPr>
              <w:t>(0.083)</w:t>
            </w:r>
          </w:p>
        </w:tc>
        <w:tc>
          <w:tcPr>
            <w:tcW w:w="639" w:type="pct"/>
            <w:tcBorders>
              <w:top w:val="nil"/>
              <w:left w:val="nil"/>
              <w:bottom w:val="nil"/>
              <w:right w:val="nil"/>
            </w:tcBorders>
            <w:tcMar>
              <w:top w:w="0" w:type="dxa"/>
              <w:left w:w="100" w:type="dxa"/>
              <w:bottom w:w="0" w:type="dxa"/>
              <w:right w:w="100" w:type="dxa"/>
            </w:tcMar>
            <w:vAlign w:val="bottom"/>
          </w:tcPr>
          <w:p w14:paraId="7EA6A790" w14:textId="77777777" w:rsidR="002935FA" w:rsidRPr="00E258BD" w:rsidRDefault="002935FA" w:rsidP="007C4EAF">
            <w:pPr>
              <w:spacing w:line="360" w:lineRule="auto"/>
              <w:rPr>
                <w:sz w:val="16"/>
                <w:szCs w:val="16"/>
              </w:rPr>
            </w:pPr>
            <w:r w:rsidRPr="00E258BD">
              <w:rPr>
                <w:sz w:val="16"/>
                <w:szCs w:val="16"/>
              </w:rPr>
              <w:t>(0.096)</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A7747E8" w14:textId="77777777" w:rsidR="002935FA" w:rsidRPr="00E258BD" w:rsidRDefault="002935FA" w:rsidP="007C4EAF">
            <w:pPr>
              <w:spacing w:line="360" w:lineRule="auto"/>
              <w:rPr>
                <w:sz w:val="16"/>
                <w:szCs w:val="16"/>
              </w:rPr>
            </w:pPr>
            <w:r w:rsidRPr="00E258BD">
              <w:rPr>
                <w:sz w:val="16"/>
                <w:szCs w:val="16"/>
              </w:rPr>
              <w:t>(0.082)</w:t>
            </w:r>
          </w:p>
        </w:tc>
        <w:tc>
          <w:tcPr>
            <w:tcW w:w="616" w:type="pct"/>
            <w:tcBorders>
              <w:top w:val="nil"/>
              <w:left w:val="nil"/>
              <w:bottom w:val="nil"/>
              <w:right w:val="nil"/>
            </w:tcBorders>
            <w:tcMar>
              <w:top w:w="0" w:type="dxa"/>
              <w:left w:w="100" w:type="dxa"/>
              <w:bottom w:w="0" w:type="dxa"/>
              <w:right w:w="100" w:type="dxa"/>
            </w:tcMar>
            <w:vAlign w:val="bottom"/>
          </w:tcPr>
          <w:p w14:paraId="2D0E6E38" w14:textId="77777777" w:rsidR="002935FA" w:rsidRPr="00E258BD" w:rsidRDefault="002935FA" w:rsidP="007C4EAF">
            <w:pPr>
              <w:spacing w:line="360" w:lineRule="auto"/>
              <w:rPr>
                <w:sz w:val="16"/>
                <w:szCs w:val="16"/>
              </w:rPr>
            </w:pPr>
            <w:r w:rsidRPr="00E258BD">
              <w:rPr>
                <w:sz w:val="16"/>
                <w:szCs w:val="16"/>
              </w:rPr>
              <w:t>(0.082)</w:t>
            </w:r>
          </w:p>
        </w:tc>
      </w:tr>
      <w:tr w:rsidR="002935FA" w:rsidRPr="00E258BD" w14:paraId="0C2A3883"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2D9619C8" w14:textId="77777777" w:rsidR="002935FA" w:rsidRPr="00E258BD" w:rsidRDefault="002935FA" w:rsidP="007C4EAF">
            <w:pPr>
              <w:spacing w:line="360" w:lineRule="auto"/>
              <w:jc w:val="right"/>
              <w:rPr>
                <w:sz w:val="16"/>
                <w:szCs w:val="16"/>
              </w:rPr>
            </w:pPr>
            <w:r w:rsidRPr="00E258BD">
              <w:rPr>
                <w:sz w:val="16"/>
                <w:szCs w:val="16"/>
              </w:rPr>
              <w:t>Online Political Efficacy</w:t>
            </w:r>
          </w:p>
        </w:tc>
        <w:tc>
          <w:tcPr>
            <w:tcW w:w="622" w:type="pct"/>
            <w:tcBorders>
              <w:top w:val="nil"/>
              <w:left w:val="nil"/>
              <w:bottom w:val="nil"/>
              <w:right w:val="nil"/>
            </w:tcBorders>
            <w:tcMar>
              <w:top w:w="0" w:type="dxa"/>
              <w:left w:w="100" w:type="dxa"/>
              <w:bottom w:w="0" w:type="dxa"/>
              <w:right w:w="100" w:type="dxa"/>
            </w:tcMar>
            <w:vAlign w:val="bottom"/>
          </w:tcPr>
          <w:p w14:paraId="7267CEFE" w14:textId="77777777" w:rsidR="002935FA" w:rsidRPr="00E258BD" w:rsidRDefault="002935FA" w:rsidP="007C4EAF">
            <w:pPr>
              <w:spacing w:line="360" w:lineRule="auto"/>
              <w:rPr>
                <w:sz w:val="16"/>
                <w:szCs w:val="16"/>
              </w:rPr>
            </w:pPr>
            <w:r w:rsidRPr="00E258BD">
              <w:rPr>
                <w:sz w:val="16"/>
                <w:szCs w:val="16"/>
              </w:rPr>
              <w:t>0.102*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37CCF1A" w14:textId="77777777" w:rsidR="002935FA" w:rsidRPr="00E258BD" w:rsidRDefault="002935FA" w:rsidP="007C4EAF">
            <w:pPr>
              <w:spacing w:line="360" w:lineRule="auto"/>
              <w:rPr>
                <w:sz w:val="16"/>
                <w:szCs w:val="16"/>
              </w:rPr>
            </w:pPr>
            <w:r w:rsidRPr="00E258BD">
              <w:rPr>
                <w:sz w:val="16"/>
                <w:szCs w:val="16"/>
              </w:rPr>
              <w:t>0.014*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3621D06B" w14:textId="77777777" w:rsidR="002935FA" w:rsidRPr="00E258BD" w:rsidRDefault="002935FA" w:rsidP="007C4EAF">
            <w:pPr>
              <w:spacing w:line="360" w:lineRule="auto"/>
              <w:rPr>
                <w:sz w:val="16"/>
                <w:szCs w:val="16"/>
              </w:rPr>
            </w:pPr>
            <w:r w:rsidRPr="00E258BD">
              <w:rPr>
                <w:sz w:val="16"/>
                <w:szCs w:val="16"/>
              </w:rPr>
              <w:t>0.051</w:t>
            </w:r>
          </w:p>
        </w:tc>
        <w:tc>
          <w:tcPr>
            <w:tcW w:w="639" w:type="pct"/>
            <w:tcBorders>
              <w:top w:val="nil"/>
              <w:left w:val="nil"/>
              <w:bottom w:val="nil"/>
              <w:right w:val="nil"/>
            </w:tcBorders>
            <w:tcMar>
              <w:top w:w="0" w:type="dxa"/>
              <w:left w:w="100" w:type="dxa"/>
              <w:bottom w:w="0" w:type="dxa"/>
              <w:right w:w="100" w:type="dxa"/>
            </w:tcMar>
            <w:vAlign w:val="bottom"/>
          </w:tcPr>
          <w:p w14:paraId="4A4566A5" w14:textId="77777777" w:rsidR="002935FA" w:rsidRPr="00E258BD" w:rsidRDefault="002935FA" w:rsidP="007C4EAF">
            <w:pPr>
              <w:spacing w:line="360" w:lineRule="auto"/>
              <w:rPr>
                <w:sz w:val="16"/>
                <w:szCs w:val="16"/>
              </w:rPr>
            </w:pPr>
            <w:r w:rsidRPr="00E258BD">
              <w:rPr>
                <w:sz w:val="16"/>
                <w:szCs w:val="16"/>
              </w:rPr>
              <w:t>0.124**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37FB69C" w14:textId="77777777" w:rsidR="002935FA" w:rsidRPr="00E258BD" w:rsidRDefault="002935FA" w:rsidP="007C4EAF">
            <w:pPr>
              <w:spacing w:line="360" w:lineRule="auto"/>
              <w:rPr>
                <w:sz w:val="16"/>
                <w:szCs w:val="16"/>
              </w:rPr>
            </w:pPr>
            <w:r w:rsidRPr="00E258BD">
              <w:rPr>
                <w:sz w:val="16"/>
                <w:szCs w:val="16"/>
              </w:rPr>
              <w:t>0.143*</w:t>
            </w:r>
          </w:p>
        </w:tc>
        <w:tc>
          <w:tcPr>
            <w:tcW w:w="616" w:type="pct"/>
            <w:tcBorders>
              <w:top w:val="nil"/>
              <w:left w:val="nil"/>
              <w:bottom w:val="nil"/>
              <w:right w:val="nil"/>
            </w:tcBorders>
            <w:tcMar>
              <w:top w:w="0" w:type="dxa"/>
              <w:left w:w="100" w:type="dxa"/>
              <w:bottom w:w="0" w:type="dxa"/>
              <w:right w:w="100" w:type="dxa"/>
            </w:tcMar>
            <w:vAlign w:val="bottom"/>
          </w:tcPr>
          <w:p w14:paraId="358D6360" w14:textId="77777777" w:rsidR="002935FA" w:rsidRPr="00E258BD" w:rsidRDefault="002935FA" w:rsidP="007C4EAF">
            <w:pPr>
              <w:spacing w:line="360" w:lineRule="auto"/>
              <w:rPr>
                <w:sz w:val="16"/>
                <w:szCs w:val="16"/>
              </w:rPr>
            </w:pPr>
            <w:r w:rsidRPr="00E258BD">
              <w:rPr>
                <w:sz w:val="16"/>
                <w:szCs w:val="16"/>
              </w:rPr>
              <w:t>0.102*</w:t>
            </w:r>
          </w:p>
        </w:tc>
      </w:tr>
      <w:tr w:rsidR="002935FA" w:rsidRPr="00E258BD" w14:paraId="6B102593" w14:textId="77777777" w:rsidTr="00E258BD">
        <w:trPr>
          <w:trHeight w:val="20"/>
        </w:trPr>
        <w:tc>
          <w:tcPr>
            <w:tcW w:w="1210"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4AC6BCE0" w14:textId="77777777" w:rsidR="002935FA" w:rsidRPr="00E258BD" w:rsidRDefault="002935FA" w:rsidP="007C4EAF">
            <w:pPr>
              <w:spacing w:line="360" w:lineRule="auto"/>
              <w:rPr>
                <w:sz w:val="16"/>
                <w:szCs w:val="16"/>
              </w:rPr>
            </w:pPr>
            <w:r w:rsidRPr="00E258BD">
              <w:rPr>
                <w:sz w:val="16"/>
                <w:szCs w:val="16"/>
              </w:rPr>
              <w:t xml:space="preserve"> </w:t>
            </w:r>
          </w:p>
        </w:tc>
        <w:tc>
          <w:tcPr>
            <w:tcW w:w="622" w:type="pct"/>
            <w:tcBorders>
              <w:top w:val="nil"/>
              <w:left w:val="nil"/>
              <w:bottom w:val="single" w:sz="6" w:space="0" w:color="000000"/>
              <w:right w:val="nil"/>
            </w:tcBorders>
            <w:tcMar>
              <w:top w:w="0" w:type="dxa"/>
              <w:left w:w="100" w:type="dxa"/>
              <w:bottom w:w="0" w:type="dxa"/>
              <w:right w:w="100" w:type="dxa"/>
            </w:tcMar>
            <w:vAlign w:val="bottom"/>
          </w:tcPr>
          <w:p w14:paraId="4548BB8F" w14:textId="77777777" w:rsidR="002935FA" w:rsidRPr="00E258BD" w:rsidRDefault="002935FA" w:rsidP="007C4EAF">
            <w:pPr>
              <w:spacing w:line="360" w:lineRule="auto"/>
              <w:rPr>
                <w:sz w:val="16"/>
                <w:szCs w:val="16"/>
              </w:rPr>
            </w:pPr>
            <w:r w:rsidRPr="00E258BD">
              <w:rPr>
                <w:sz w:val="16"/>
                <w:szCs w:val="16"/>
              </w:rPr>
              <w:t>(0.047)</w:t>
            </w:r>
          </w:p>
        </w:tc>
        <w:tc>
          <w:tcPr>
            <w:tcW w:w="674"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2504328" w14:textId="77777777" w:rsidR="002935FA" w:rsidRPr="00E258BD" w:rsidRDefault="002935FA" w:rsidP="007C4EAF">
            <w:pPr>
              <w:spacing w:line="360" w:lineRule="auto"/>
              <w:rPr>
                <w:sz w:val="16"/>
                <w:szCs w:val="16"/>
              </w:rPr>
            </w:pPr>
            <w:r w:rsidRPr="00E258BD">
              <w:rPr>
                <w:sz w:val="16"/>
                <w:szCs w:val="16"/>
              </w:rPr>
              <w:t>(0.005)</w:t>
            </w:r>
          </w:p>
        </w:tc>
        <w:tc>
          <w:tcPr>
            <w:tcW w:w="639" w:type="pct"/>
            <w:tcBorders>
              <w:top w:val="nil"/>
              <w:left w:val="nil"/>
              <w:bottom w:val="single" w:sz="6" w:space="0" w:color="000000"/>
              <w:right w:val="single" w:sz="6" w:space="0" w:color="000000"/>
            </w:tcBorders>
            <w:tcMar>
              <w:top w:w="0" w:type="dxa"/>
              <w:left w:w="100" w:type="dxa"/>
              <w:bottom w:w="0" w:type="dxa"/>
              <w:right w:w="100" w:type="dxa"/>
            </w:tcMar>
            <w:vAlign w:val="bottom"/>
          </w:tcPr>
          <w:p w14:paraId="2C2CFFB8" w14:textId="77777777" w:rsidR="002935FA" w:rsidRPr="00E258BD" w:rsidRDefault="002935FA" w:rsidP="007C4EAF">
            <w:pPr>
              <w:spacing w:line="360" w:lineRule="auto"/>
              <w:rPr>
                <w:sz w:val="16"/>
                <w:szCs w:val="16"/>
              </w:rPr>
            </w:pPr>
            <w:r w:rsidRPr="00E258BD">
              <w:rPr>
                <w:sz w:val="16"/>
                <w:szCs w:val="16"/>
              </w:rPr>
              <w:t>(0.066)</w:t>
            </w:r>
          </w:p>
        </w:tc>
        <w:tc>
          <w:tcPr>
            <w:tcW w:w="639" w:type="pct"/>
            <w:tcBorders>
              <w:top w:val="nil"/>
              <w:left w:val="nil"/>
              <w:bottom w:val="single" w:sz="6" w:space="0" w:color="000000"/>
              <w:right w:val="nil"/>
            </w:tcBorders>
            <w:tcMar>
              <w:top w:w="0" w:type="dxa"/>
              <w:left w:w="100" w:type="dxa"/>
              <w:bottom w:w="0" w:type="dxa"/>
              <w:right w:w="100" w:type="dxa"/>
            </w:tcMar>
            <w:vAlign w:val="bottom"/>
          </w:tcPr>
          <w:p w14:paraId="555AF36F" w14:textId="77777777" w:rsidR="002935FA" w:rsidRPr="00E258BD" w:rsidRDefault="002935FA" w:rsidP="007C4EAF">
            <w:pPr>
              <w:spacing w:line="360" w:lineRule="auto"/>
              <w:rPr>
                <w:sz w:val="16"/>
                <w:szCs w:val="16"/>
              </w:rPr>
            </w:pPr>
            <w:r w:rsidRPr="00E258BD">
              <w:rPr>
                <w:sz w:val="16"/>
                <w:szCs w:val="16"/>
              </w:rPr>
              <w:t>(0.045)</w:t>
            </w:r>
          </w:p>
        </w:tc>
        <w:tc>
          <w:tcPr>
            <w:tcW w:w="600" w:type="pct"/>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39CF01" w14:textId="77777777" w:rsidR="002935FA" w:rsidRPr="00E258BD" w:rsidRDefault="002935FA" w:rsidP="007C4EAF">
            <w:pPr>
              <w:spacing w:line="360" w:lineRule="auto"/>
              <w:rPr>
                <w:sz w:val="16"/>
                <w:szCs w:val="16"/>
              </w:rPr>
            </w:pPr>
            <w:r w:rsidRPr="00E258BD">
              <w:rPr>
                <w:sz w:val="16"/>
                <w:szCs w:val="16"/>
              </w:rPr>
              <w:t>(0.062)</w:t>
            </w:r>
          </w:p>
        </w:tc>
        <w:tc>
          <w:tcPr>
            <w:tcW w:w="616" w:type="pct"/>
            <w:tcBorders>
              <w:top w:val="nil"/>
              <w:left w:val="nil"/>
              <w:bottom w:val="single" w:sz="6" w:space="0" w:color="000000"/>
              <w:right w:val="nil"/>
            </w:tcBorders>
            <w:tcMar>
              <w:top w:w="0" w:type="dxa"/>
              <w:left w:w="100" w:type="dxa"/>
              <w:bottom w:w="0" w:type="dxa"/>
              <w:right w:w="100" w:type="dxa"/>
            </w:tcMar>
            <w:vAlign w:val="bottom"/>
          </w:tcPr>
          <w:p w14:paraId="4DC71F7F" w14:textId="77777777" w:rsidR="002935FA" w:rsidRPr="00E258BD" w:rsidRDefault="002935FA" w:rsidP="007C4EAF">
            <w:pPr>
              <w:spacing w:line="360" w:lineRule="auto"/>
              <w:rPr>
                <w:sz w:val="16"/>
                <w:szCs w:val="16"/>
              </w:rPr>
            </w:pPr>
            <w:r w:rsidRPr="00E258BD">
              <w:rPr>
                <w:sz w:val="16"/>
                <w:szCs w:val="16"/>
              </w:rPr>
              <w:t>(0.045)</w:t>
            </w:r>
          </w:p>
        </w:tc>
      </w:tr>
      <w:tr w:rsidR="002935FA" w:rsidRPr="00E258BD" w14:paraId="46362409"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57E5B75" w14:textId="77777777" w:rsidR="002935FA" w:rsidRPr="00E258BD" w:rsidRDefault="002935FA" w:rsidP="007C4EAF">
            <w:pPr>
              <w:spacing w:line="360" w:lineRule="auto"/>
              <w:rPr>
                <w:b/>
                <w:i/>
                <w:sz w:val="16"/>
                <w:szCs w:val="16"/>
              </w:rPr>
            </w:pPr>
            <w:r w:rsidRPr="00E258BD">
              <w:rPr>
                <w:b/>
                <w:i/>
                <w:sz w:val="16"/>
                <w:szCs w:val="16"/>
              </w:rPr>
              <w:t>Sociodemographic</w:t>
            </w:r>
          </w:p>
        </w:tc>
        <w:tc>
          <w:tcPr>
            <w:tcW w:w="622" w:type="pct"/>
            <w:tcBorders>
              <w:top w:val="nil"/>
              <w:left w:val="nil"/>
              <w:bottom w:val="nil"/>
              <w:right w:val="nil"/>
            </w:tcBorders>
            <w:tcMar>
              <w:top w:w="0" w:type="dxa"/>
              <w:left w:w="100" w:type="dxa"/>
              <w:bottom w:w="0" w:type="dxa"/>
              <w:right w:w="100" w:type="dxa"/>
            </w:tcMar>
            <w:vAlign w:val="bottom"/>
          </w:tcPr>
          <w:p w14:paraId="3B87764A" w14:textId="77777777" w:rsidR="002935FA" w:rsidRPr="00E258BD" w:rsidRDefault="002935FA" w:rsidP="007C4EAF">
            <w:pPr>
              <w:spacing w:line="360" w:lineRule="auto"/>
              <w:rPr>
                <w:sz w:val="16"/>
                <w:szCs w:val="16"/>
              </w:rPr>
            </w:pP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6D1C61B" w14:textId="77777777" w:rsidR="002935FA" w:rsidRPr="00E258BD" w:rsidRDefault="002935FA" w:rsidP="007C4EAF">
            <w:pPr>
              <w:spacing w:line="360" w:lineRule="auto"/>
              <w:rPr>
                <w:sz w:val="16"/>
                <w:szCs w:val="16"/>
              </w:rPr>
            </w:pP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48A9CFC0" w14:textId="77777777" w:rsidR="002935FA" w:rsidRPr="00E258BD" w:rsidRDefault="002935FA" w:rsidP="007C4EAF">
            <w:pPr>
              <w:spacing w:line="360" w:lineRule="auto"/>
              <w:rPr>
                <w:sz w:val="16"/>
                <w:szCs w:val="16"/>
              </w:rPr>
            </w:pPr>
          </w:p>
        </w:tc>
        <w:tc>
          <w:tcPr>
            <w:tcW w:w="639" w:type="pct"/>
            <w:tcBorders>
              <w:top w:val="nil"/>
              <w:left w:val="nil"/>
              <w:bottom w:val="nil"/>
              <w:right w:val="nil"/>
            </w:tcBorders>
            <w:tcMar>
              <w:top w:w="0" w:type="dxa"/>
              <w:left w:w="100" w:type="dxa"/>
              <w:bottom w:w="0" w:type="dxa"/>
              <w:right w:w="100" w:type="dxa"/>
            </w:tcMar>
            <w:vAlign w:val="bottom"/>
          </w:tcPr>
          <w:p w14:paraId="3593DFB4" w14:textId="77777777" w:rsidR="002935FA" w:rsidRPr="00E258BD" w:rsidRDefault="002935FA" w:rsidP="007C4EAF">
            <w:pPr>
              <w:spacing w:line="360" w:lineRule="auto"/>
              <w:rPr>
                <w:sz w:val="16"/>
                <w:szCs w:val="16"/>
              </w:rPr>
            </w:pP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4F9C5E6" w14:textId="77777777" w:rsidR="002935FA" w:rsidRPr="00E258BD" w:rsidRDefault="002935FA" w:rsidP="007C4EAF">
            <w:pPr>
              <w:spacing w:line="360" w:lineRule="auto"/>
              <w:rPr>
                <w:sz w:val="16"/>
                <w:szCs w:val="16"/>
              </w:rPr>
            </w:pPr>
          </w:p>
        </w:tc>
        <w:tc>
          <w:tcPr>
            <w:tcW w:w="616" w:type="pct"/>
            <w:tcBorders>
              <w:top w:val="nil"/>
              <w:left w:val="nil"/>
              <w:bottom w:val="nil"/>
              <w:right w:val="nil"/>
            </w:tcBorders>
            <w:tcMar>
              <w:top w:w="0" w:type="dxa"/>
              <w:left w:w="100" w:type="dxa"/>
              <w:bottom w:w="0" w:type="dxa"/>
              <w:right w:w="100" w:type="dxa"/>
            </w:tcMar>
            <w:vAlign w:val="bottom"/>
          </w:tcPr>
          <w:p w14:paraId="7D29C34C" w14:textId="77777777" w:rsidR="002935FA" w:rsidRPr="00E258BD" w:rsidRDefault="002935FA" w:rsidP="007C4EAF">
            <w:pPr>
              <w:spacing w:line="360" w:lineRule="auto"/>
              <w:rPr>
                <w:sz w:val="16"/>
                <w:szCs w:val="16"/>
              </w:rPr>
            </w:pPr>
          </w:p>
        </w:tc>
      </w:tr>
      <w:tr w:rsidR="002935FA" w:rsidRPr="00E258BD" w14:paraId="5D74E2FD"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261136A0" w14:textId="3EC80C40" w:rsidR="002935FA" w:rsidRPr="00E258BD" w:rsidRDefault="005554BC" w:rsidP="007C4EAF">
            <w:pPr>
              <w:spacing w:line="360" w:lineRule="auto"/>
              <w:jc w:val="right"/>
              <w:rPr>
                <w:sz w:val="16"/>
                <w:szCs w:val="16"/>
              </w:rPr>
            </w:pPr>
            <w:r>
              <w:rPr>
                <w:sz w:val="16"/>
                <w:szCs w:val="16"/>
              </w:rPr>
              <w:t>Gender</w:t>
            </w:r>
            <w:r w:rsidR="00442E2D" w:rsidRPr="00E258BD">
              <w:rPr>
                <w:sz w:val="16"/>
                <w:szCs w:val="16"/>
              </w:rPr>
              <w:t xml:space="preserve"> (women)</w:t>
            </w:r>
          </w:p>
        </w:tc>
        <w:tc>
          <w:tcPr>
            <w:tcW w:w="622" w:type="pct"/>
            <w:tcBorders>
              <w:top w:val="nil"/>
              <w:left w:val="nil"/>
              <w:bottom w:val="nil"/>
              <w:right w:val="nil"/>
            </w:tcBorders>
            <w:tcMar>
              <w:top w:w="0" w:type="dxa"/>
              <w:left w:w="100" w:type="dxa"/>
              <w:bottom w:w="0" w:type="dxa"/>
              <w:right w:w="100" w:type="dxa"/>
            </w:tcMar>
            <w:vAlign w:val="bottom"/>
          </w:tcPr>
          <w:p w14:paraId="7D696B4B" w14:textId="77777777" w:rsidR="002935FA" w:rsidRPr="00E258BD" w:rsidRDefault="002935FA" w:rsidP="007C4EAF">
            <w:pPr>
              <w:spacing w:line="360" w:lineRule="auto"/>
              <w:rPr>
                <w:sz w:val="16"/>
                <w:szCs w:val="16"/>
              </w:rPr>
            </w:pPr>
            <w:r w:rsidRPr="00E258BD">
              <w:rPr>
                <w:sz w:val="16"/>
                <w:szCs w:val="16"/>
              </w:rPr>
              <w:t>0.15*</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0460DE9" w14:textId="77777777" w:rsidR="002935FA" w:rsidRPr="00E258BD" w:rsidRDefault="002935FA" w:rsidP="007C4EAF">
            <w:pPr>
              <w:spacing w:line="360" w:lineRule="auto"/>
              <w:rPr>
                <w:sz w:val="16"/>
                <w:szCs w:val="16"/>
              </w:rPr>
            </w:pPr>
            <w:r w:rsidRPr="00E258BD">
              <w:rPr>
                <w:sz w:val="16"/>
                <w:szCs w:val="16"/>
              </w:rPr>
              <w:t>0.016**</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2A90929D" w14:textId="77777777" w:rsidR="002935FA" w:rsidRPr="00E258BD" w:rsidRDefault="002935FA" w:rsidP="007C4EAF">
            <w:pPr>
              <w:spacing w:line="360" w:lineRule="auto"/>
              <w:rPr>
                <w:sz w:val="16"/>
                <w:szCs w:val="16"/>
              </w:rPr>
            </w:pPr>
            <w:r w:rsidRPr="00E258BD">
              <w:rPr>
                <w:sz w:val="16"/>
                <w:szCs w:val="16"/>
              </w:rPr>
              <w:t>-0.085†</w:t>
            </w:r>
          </w:p>
        </w:tc>
        <w:tc>
          <w:tcPr>
            <w:tcW w:w="639" w:type="pct"/>
            <w:tcBorders>
              <w:top w:val="nil"/>
              <w:left w:val="nil"/>
              <w:bottom w:val="nil"/>
              <w:right w:val="nil"/>
            </w:tcBorders>
            <w:tcMar>
              <w:top w:w="0" w:type="dxa"/>
              <w:left w:w="100" w:type="dxa"/>
              <w:bottom w:w="0" w:type="dxa"/>
              <w:right w:w="100" w:type="dxa"/>
            </w:tcMar>
            <w:vAlign w:val="bottom"/>
          </w:tcPr>
          <w:p w14:paraId="07556B41" w14:textId="77777777" w:rsidR="002935FA" w:rsidRPr="00E258BD" w:rsidRDefault="002935FA" w:rsidP="007C4EAF">
            <w:pPr>
              <w:spacing w:line="360" w:lineRule="auto"/>
              <w:rPr>
                <w:sz w:val="16"/>
                <w:szCs w:val="16"/>
              </w:rPr>
            </w:pPr>
            <w:r w:rsidRPr="00E258BD">
              <w:rPr>
                <w:sz w:val="16"/>
                <w:szCs w:val="16"/>
              </w:rPr>
              <w:t>0.214**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3004466" w14:textId="77777777" w:rsidR="002935FA" w:rsidRPr="00E258BD" w:rsidRDefault="002935FA" w:rsidP="007C4EAF">
            <w:pPr>
              <w:spacing w:line="360" w:lineRule="auto"/>
              <w:rPr>
                <w:sz w:val="16"/>
                <w:szCs w:val="16"/>
              </w:rPr>
            </w:pPr>
            <w:r w:rsidRPr="00E258BD">
              <w:rPr>
                <w:sz w:val="16"/>
                <w:szCs w:val="16"/>
              </w:rPr>
              <w:t>0.141**</w:t>
            </w:r>
          </w:p>
        </w:tc>
        <w:tc>
          <w:tcPr>
            <w:tcW w:w="616" w:type="pct"/>
            <w:tcBorders>
              <w:top w:val="nil"/>
              <w:left w:val="nil"/>
              <w:bottom w:val="nil"/>
              <w:right w:val="nil"/>
            </w:tcBorders>
            <w:tcMar>
              <w:top w:w="0" w:type="dxa"/>
              <w:left w:w="100" w:type="dxa"/>
              <w:bottom w:w="0" w:type="dxa"/>
              <w:right w:w="100" w:type="dxa"/>
            </w:tcMar>
            <w:vAlign w:val="bottom"/>
          </w:tcPr>
          <w:p w14:paraId="6C4CE833" w14:textId="77777777" w:rsidR="002935FA" w:rsidRPr="00E258BD" w:rsidRDefault="002935FA" w:rsidP="007C4EAF">
            <w:pPr>
              <w:spacing w:line="360" w:lineRule="auto"/>
              <w:rPr>
                <w:sz w:val="16"/>
                <w:szCs w:val="16"/>
              </w:rPr>
            </w:pPr>
            <w:r w:rsidRPr="00E258BD">
              <w:rPr>
                <w:sz w:val="16"/>
                <w:szCs w:val="16"/>
              </w:rPr>
              <w:t>0.124*</w:t>
            </w:r>
          </w:p>
        </w:tc>
      </w:tr>
      <w:tr w:rsidR="002935FA" w:rsidRPr="00E258BD" w14:paraId="3A37693C"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6834E47E"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502E94C8" w14:textId="77777777" w:rsidR="002935FA" w:rsidRPr="00E258BD" w:rsidRDefault="002935FA" w:rsidP="007C4EAF">
            <w:pPr>
              <w:spacing w:line="360" w:lineRule="auto"/>
              <w:rPr>
                <w:sz w:val="16"/>
                <w:szCs w:val="16"/>
              </w:rPr>
            </w:pPr>
            <w:r w:rsidRPr="00E258BD">
              <w:rPr>
                <w:sz w:val="16"/>
                <w:szCs w:val="16"/>
              </w:rPr>
              <w:t>(0.072)</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260EA2C9" w14:textId="77777777" w:rsidR="002935FA" w:rsidRPr="00E258BD" w:rsidRDefault="002935FA" w:rsidP="007C4EAF">
            <w:pPr>
              <w:spacing w:line="360" w:lineRule="auto"/>
              <w:rPr>
                <w:sz w:val="16"/>
                <w:szCs w:val="16"/>
              </w:rPr>
            </w:pPr>
            <w:r w:rsidRPr="00E258BD">
              <w:rPr>
                <w:sz w:val="16"/>
                <w:szCs w:val="16"/>
              </w:rPr>
              <w:t>(0.006)</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1A87C29A" w14:textId="77777777" w:rsidR="002935FA" w:rsidRPr="00E258BD" w:rsidRDefault="002935FA" w:rsidP="007C4EAF">
            <w:pPr>
              <w:spacing w:line="360" w:lineRule="auto"/>
              <w:rPr>
                <w:sz w:val="16"/>
                <w:szCs w:val="16"/>
              </w:rPr>
            </w:pPr>
            <w:r w:rsidRPr="00E258BD">
              <w:rPr>
                <w:sz w:val="16"/>
                <w:szCs w:val="16"/>
              </w:rPr>
              <w:t>(0.05)</w:t>
            </w:r>
          </w:p>
        </w:tc>
        <w:tc>
          <w:tcPr>
            <w:tcW w:w="639" w:type="pct"/>
            <w:tcBorders>
              <w:top w:val="nil"/>
              <w:left w:val="nil"/>
              <w:bottom w:val="nil"/>
              <w:right w:val="nil"/>
            </w:tcBorders>
            <w:tcMar>
              <w:top w:w="0" w:type="dxa"/>
              <w:left w:w="100" w:type="dxa"/>
              <w:bottom w:w="0" w:type="dxa"/>
              <w:right w:w="100" w:type="dxa"/>
            </w:tcMar>
            <w:vAlign w:val="bottom"/>
          </w:tcPr>
          <w:p w14:paraId="65414FA8" w14:textId="77777777" w:rsidR="002935FA" w:rsidRPr="00E258BD" w:rsidRDefault="002935FA" w:rsidP="007C4EAF">
            <w:pPr>
              <w:spacing w:line="360" w:lineRule="auto"/>
              <w:rPr>
                <w:sz w:val="16"/>
                <w:szCs w:val="16"/>
              </w:rPr>
            </w:pPr>
            <w:r w:rsidRPr="00E258BD">
              <w:rPr>
                <w:sz w:val="16"/>
                <w:szCs w:val="16"/>
              </w:rPr>
              <w:t>(0.074)</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1599C556" w14:textId="77777777" w:rsidR="002935FA" w:rsidRPr="00E258BD" w:rsidRDefault="002935FA" w:rsidP="007C4EAF">
            <w:pPr>
              <w:spacing w:line="360" w:lineRule="auto"/>
              <w:rPr>
                <w:sz w:val="16"/>
                <w:szCs w:val="16"/>
              </w:rPr>
            </w:pPr>
            <w:r w:rsidRPr="00E258BD">
              <w:rPr>
                <w:sz w:val="16"/>
                <w:szCs w:val="16"/>
              </w:rPr>
              <w:t>(0.049)</w:t>
            </w:r>
          </w:p>
        </w:tc>
        <w:tc>
          <w:tcPr>
            <w:tcW w:w="616" w:type="pct"/>
            <w:tcBorders>
              <w:top w:val="nil"/>
              <w:left w:val="nil"/>
              <w:bottom w:val="nil"/>
              <w:right w:val="nil"/>
            </w:tcBorders>
            <w:tcMar>
              <w:top w:w="0" w:type="dxa"/>
              <w:left w:w="100" w:type="dxa"/>
              <w:bottom w:w="0" w:type="dxa"/>
              <w:right w:w="100" w:type="dxa"/>
            </w:tcMar>
            <w:vAlign w:val="bottom"/>
          </w:tcPr>
          <w:p w14:paraId="47343DE6" w14:textId="77777777" w:rsidR="002935FA" w:rsidRPr="00E258BD" w:rsidRDefault="002935FA" w:rsidP="007C4EAF">
            <w:pPr>
              <w:spacing w:line="360" w:lineRule="auto"/>
              <w:rPr>
                <w:sz w:val="16"/>
                <w:szCs w:val="16"/>
              </w:rPr>
            </w:pPr>
            <w:r w:rsidRPr="00E258BD">
              <w:rPr>
                <w:sz w:val="16"/>
                <w:szCs w:val="16"/>
              </w:rPr>
              <w:t>(0.05)</w:t>
            </w:r>
          </w:p>
        </w:tc>
      </w:tr>
      <w:tr w:rsidR="002935FA" w:rsidRPr="00E258BD" w14:paraId="5AA9DE89"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7ACD03FA" w14:textId="77777777" w:rsidR="002935FA" w:rsidRPr="00E258BD" w:rsidRDefault="002935FA" w:rsidP="007C4EAF">
            <w:pPr>
              <w:spacing w:line="360" w:lineRule="auto"/>
              <w:jc w:val="right"/>
              <w:rPr>
                <w:sz w:val="16"/>
                <w:szCs w:val="16"/>
              </w:rPr>
            </w:pPr>
            <w:r w:rsidRPr="00E258BD">
              <w:rPr>
                <w:sz w:val="16"/>
                <w:szCs w:val="16"/>
              </w:rPr>
              <w:t>Age</w:t>
            </w:r>
          </w:p>
        </w:tc>
        <w:tc>
          <w:tcPr>
            <w:tcW w:w="622" w:type="pct"/>
            <w:tcBorders>
              <w:top w:val="nil"/>
              <w:left w:val="nil"/>
              <w:bottom w:val="nil"/>
              <w:right w:val="nil"/>
            </w:tcBorders>
            <w:tcMar>
              <w:top w:w="0" w:type="dxa"/>
              <w:left w:w="100" w:type="dxa"/>
              <w:bottom w:w="0" w:type="dxa"/>
              <w:right w:w="100" w:type="dxa"/>
            </w:tcMar>
            <w:vAlign w:val="bottom"/>
          </w:tcPr>
          <w:p w14:paraId="261E7E37" w14:textId="77777777" w:rsidR="002935FA" w:rsidRPr="00E258BD" w:rsidRDefault="002935FA" w:rsidP="007C4EAF">
            <w:pPr>
              <w:spacing w:line="360" w:lineRule="auto"/>
              <w:rPr>
                <w:sz w:val="16"/>
                <w:szCs w:val="16"/>
              </w:rPr>
            </w:pPr>
            <w:r w:rsidRPr="00E258BD">
              <w:rPr>
                <w:sz w:val="16"/>
                <w:szCs w:val="16"/>
              </w:rPr>
              <w:t>-0.024***</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7ADCC923" w14:textId="77777777" w:rsidR="002935FA" w:rsidRPr="00E258BD" w:rsidRDefault="002935FA" w:rsidP="007C4EAF">
            <w:pPr>
              <w:spacing w:line="360" w:lineRule="auto"/>
              <w:rPr>
                <w:sz w:val="16"/>
                <w:szCs w:val="16"/>
              </w:rPr>
            </w:pPr>
            <w:r w:rsidRPr="00E258BD">
              <w:rPr>
                <w:sz w:val="16"/>
                <w:szCs w:val="16"/>
              </w:rPr>
              <w:t>-0.002***</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31D36A9" w14:textId="77777777" w:rsidR="002935FA" w:rsidRPr="00E258BD" w:rsidRDefault="002935FA" w:rsidP="007C4EAF">
            <w:pPr>
              <w:spacing w:line="360" w:lineRule="auto"/>
              <w:rPr>
                <w:sz w:val="16"/>
                <w:szCs w:val="16"/>
              </w:rPr>
            </w:pPr>
            <w:r w:rsidRPr="00E258BD">
              <w:rPr>
                <w:sz w:val="16"/>
                <w:szCs w:val="16"/>
              </w:rPr>
              <w:t>-0.017***</w:t>
            </w:r>
          </w:p>
        </w:tc>
        <w:tc>
          <w:tcPr>
            <w:tcW w:w="639" w:type="pct"/>
            <w:tcBorders>
              <w:top w:val="nil"/>
              <w:left w:val="nil"/>
              <w:bottom w:val="nil"/>
              <w:right w:val="nil"/>
            </w:tcBorders>
            <w:tcMar>
              <w:top w:w="0" w:type="dxa"/>
              <w:left w:w="100" w:type="dxa"/>
              <w:bottom w:w="0" w:type="dxa"/>
              <w:right w:w="100" w:type="dxa"/>
            </w:tcMar>
            <w:vAlign w:val="bottom"/>
          </w:tcPr>
          <w:p w14:paraId="12C696F0" w14:textId="77777777" w:rsidR="002935FA" w:rsidRPr="00E258BD" w:rsidRDefault="002935FA" w:rsidP="007C4EAF">
            <w:pPr>
              <w:spacing w:line="360" w:lineRule="auto"/>
              <w:rPr>
                <w:sz w:val="16"/>
                <w:szCs w:val="16"/>
              </w:rPr>
            </w:pPr>
            <w:r w:rsidRPr="00E258BD">
              <w:rPr>
                <w:sz w:val="16"/>
                <w:szCs w:val="16"/>
              </w:rPr>
              <w:t>-0.022***</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79928BD" w14:textId="77777777" w:rsidR="002935FA" w:rsidRPr="00E258BD" w:rsidRDefault="002935FA" w:rsidP="007C4EAF">
            <w:pPr>
              <w:spacing w:line="360" w:lineRule="auto"/>
              <w:rPr>
                <w:sz w:val="16"/>
                <w:szCs w:val="16"/>
              </w:rPr>
            </w:pPr>
            <w:r w:rsidRPr="00E258BD">
              <w:rPr>
                <w:sz w:val="16"/>
                <w:szCs w:val="16"/>
              </w:rPr>
              <w:t>-0.022***</w:t>
            </w:r>
          </w:p>
        </w:tc>
        <w:tc>
          <w:tcPr>
            <w:tcW w:w="616" w:type="pct"/>
            <w:tcBorders>
              <w:top w:val="nil"/>
              <w:left w:val="nil"/>
              <w:bottom w:val="nil"/>
              <w:right w:val="nil"/>
            </w:tcBorders>
            <w:tcMar>
              <w:top w:w="0" w:type="dxa"/>
              <w:left w:w="100" w:type="dxa"/>
              <w:bottom w:w="0" w:type="dxa"/>
              <w:right w:w="100" w:type="dxa"/>
            </w:tcMar>
            <w:vAlign w:val="bottom"/>
          </w:tcPr>
          <w:p w14:paraId="79BCCA4D" w14:textId="77777777" w:rsidR="002935FA" w:rsidRPr="00E258BD" w:rsidRDefault="002935FA" w:rsidP="007C4EAF">
            <w:pPr>
              <w:spacing w:line="360" w:lineRule="auto"/>
              <w:rPr>
                <w:sz w:val="16"/>
                <w:szCs w:val="16"/>
              </w:rPr>
            </w:pPr>
            <w:r w:rsidRPr="00E258BD">
              <w:rPr>
                <w:sz w:val="16"/>
                <w:szCs w:val="16"/>
              </w:rPr>
              <w:t>-0.02***</w:t>
            </w:r>
          </w:p>
        </w:tc>
      </w:tr>
      <w:tr w:rsidR="002935FA" w:rsidRPr="00E258BD" w14:paraId="59D79284"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41CB23A2"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2922CCFA" w14:textId="77777777" w:rsidR="002935FA" w:rsidRPr="00E258BD" w:rsidRDefault="002935FA" w:rsidP="007C4EAF">
            <w:pPr>
              <w:spacing w:line="360" w:lineRule="auto"/>
              <w:rPr>
                <w:sz w:val="16"/>
                <w:szCs w:val="16"/>
              </w:rPr>
            </w:pPr>
            <w:r w:rsidRPr="00E258BD">
              <w:rPr>
                <w:sz w:val="16"/>
                <w:szCs w:val="16"/>
              </w:rPr>
              <w:t>(0.003)</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371E6578" w14:textId="77777777" w:rsidR="002935FA" w:rsidRPr="00E258BD" w:rsidRDefault="002935FA" w:rsidP="007C4EAF">
            <w:pPr>
              <w:spacing w:line="360" w:lineRule="auto"/>
              <w:rPr>
                <w:sz w:val="16"/>
                <w:szCs w:val="16"/>
              </w:rPr>
            </w:pPr>
            <w:r w:rsidRPr="00E258BD">
              <w:rPr>
                <w:sz w:val="16"/>
                <w:szCs w:val="16"/>
              </w:rPr>
              <w:t>(0.000)</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24276D7C" w14:textId="77777777" w:rsidR="002935FA" w:rsidRPr="00E258BD" w:rsidRDefault="002935FA" w:rsidP="007C4EAF">
            <w:pPr>
              <w:spacing w:line="360" w:lineRule="auto"/>
              <w:rPr>
                <w:sz w:val="16"/>
                <w:szCs w:val="16"/>
              </w:rPr>
            </w:pPr>
            <w:r w:rsidRPr="00E258BD">
              <w:rPr>
                <w:sz w:val="16"/>
                <w:szCs w:val="16"/>
              </w:rPr>
              <w:t>(0.002)</w:t>
            </w:r>
          </w:p>
        </w:tc>
        <w:tc>
          <w:tcPr>
            <w:tcW w:w="639" w:type="pct"/>
            <w:tcBorders>
              <w:top w:val="nil"/>
              <w:left w:val="nil"/>
              <w:bottom w:val="nil"/>
              <w:right w:val="nil"/>
            </w:tcBorders>
            <w:tcMar>
              <w:top w:w="0" w:type="dxa"/>
              <w:left w:w="100" w:type="dxa"/>
              <w:bottom w:w="0" w:type="dxa"/>
              <w:right w:w="100" w:type="dxa"/>
            </w:tcMar>
            <w:vAlign w:val="bottom"/>
          </w:tcPr>
          <w:p w14:paraId="179FED10" w14:textId="77777777" w:rsidR="002935FA" w:rsidRPr="00E258BD" w:rsidRDefault="002935FA" w:rsidP="007C4EAF">
            <w:pPr>
              <w:spacing w:line="360" w:lineRule="auto"/>
              <w:rPr>
                <w:sz w:val="16"/>
                <w:szCs w:val="16"/>
              </w:rPr>
            </w:pPr>
            <w:r w:rsidRPr="00E258BD">
              <w:rPr>
                <w:sz w:val="16"/>
                <w:szCs w:val="16"/>
              </w:rPr>
              <w:t>(0.003)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D564F6F" w14:textId="77777777" w:rsidR="002935FA" w:rsidRPr="00E258BD" w:rsidRDefault="002935FA" w:rsidP="007C4EAF">
            <w:pPr>
              <w:spacing w:line="360" w:lineRule="auto"/>
              <w:rPr>
                <w:sz w:val="16"/>
                <w:szCs w:val="16"/>
              </w:rPr>
            </w:pPr>
            <w:r w:rsidRPr="00E258BD">
              <w:rPr>
                <w:sz w:val="16"/>
                <w:szCs w:val="16"/>
              </w:rPr>
              <w:t>(0.002)</w:t>
            </w:r>
          </w:p>
        </w:tc>
        <w:tc>
          <w:tcPr>
            <w:tcW w:w="616" w:type="pct"/>
            <w:tcBorders>
              <w:top w:val="nil"/>
              <w:left w:val="nil"/>
              <w:bottom w:val="nil"/>
              <w:right w:val="nil"/>
            </w:tcBorders>
            <w:tcMar>
              <w:top w:w="0" w:type="dxa"/>
              <w:left w:w="100" w:type="dxa"/>
              <w:bottom w:w="0" w:type="dxa"/>
              <w:right w:w="100" w:type="dxa"/>
            </w:tcMar>
            <w:vAlign w:val="bottom"/>
          </w:tcPr>
          <w:p w14:paraId="23324040" w14:textId="77777777" w:rsidR="002935FA" w:rsidRPr="00E258BD" w:rsidRDefault="002935FA" w:rsidP="007C4EAF">
            <w:pPr>
              <w:spacing w:line="360" w:lineRule="auto"/>
              <w:rPr>
                <w:sz w:val="16"/>
                <w:szCs w:val="16"/>
              </w:rPr>
            </w:pPr>
            <w:r w:rsidRPr="00E258BD">
              <w:rPr>
                <w:sz w:val="16"/>
                <w:szCs w:val="16"/>
              </w:rPr>
              <w:t>(0.004)</w:t>
            </w:r>
          </w:p>
        </w:tc>
      </w:tr>
      <w:tr w:rsidR="002935FA" w:rsidRPr="00E258BD" w14:paraId="720D4E5F"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3E1CC5CB" w14:textId="77777777" w:rsidR="002935FA" w:rsidRPr="00E258BD" w:rsidRDefault="002935FA" w:rsidP="007C4EAF">
            <w:pPr>
              <w:spacing w:line="360" w:lineRule="auto"/>
              <w:jc w:val="right"/>
              <w:rPr>
                <w:sz w:val="16"/>
                <w:szCs w:val="16"/>
              </w:rPr>
            </w:pPr>
            <w:r w:rsidRPr="00E258BD">
              <w:rPr>
                <w:sz w:val="16"/>
                <w:szCs w:val="16"/>
              </w:rPr>
              <w:t>Socioeconomic Status</w:t>
            </w:r>
          </w:p>
        </w:tc>
        <w:tc>
          <w:tcPr>
            <w:tcW w:w="622" w:type="pct"/>
            <w:tcBorders>
              <w:top w:val="nil"/>
              <w:left w:val="nil"/>
              <w:bottom w:val="nil"/>
              <w:right w:val="nil"/>
            </w:tcBorders>
            <w:tcMar>
              <w:top w:w="0" w:type="dxa"/>
              <w:left w:w="100" w:type="dxa"/>
              <w:bottom w:w="0" w:type="dxa"/>
              <w:right w:w="100" w:type="dxa"/>
            </w:tcMar>
            <w:vAlign w:val="bottom"/>
          </w:tcPr>
          <w:p w14:paraId="70DCCF8A" w14:textId="77777777" w:rsidR="002935FA" w:rsidRPr="00E258BD" w:rsidRDefault="002935FA" w:rsidP="007C4EAF">
            <w:pPr>
              <w:spacing w:line="360" w:lineRule="auto"/>
              <w:rPr>
                <w:sz w:val="16"/>
                <w:szCs w:val="16"/>
              </w:rPr>
            </w:pPr>
            <w:r w:rsidRPr="00E258BD">
              <w:rPr>
                <w:sz w:val="16"/>
                <w:szCs w:val="16"/>
              </w:rPr>
              <w:t>0.463***</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6212D652" w14:textId="77777777" w:rsidR="002935FA" w:rsidRPr="00E258BD" w:rsidRDefault="002935FA" w:rsidP="007C4EAF">
            <w:pPr>
              <w:spacing w:line="360" w:lineRule="auto"/>
              <w:rPr>
                <w:sz w:val="16"/>
                <w:szCs w:val="16"/>
              </w:rPr>
            </w:pPr>
            <w:r w:rsidRPr="00E258BD">
              <w:rPr>
                <w:sz w:val="16"/>
                <w:szCs w:val="16"/>
              </w:rPr>
              <w:t>0.042***</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7B4E4EE" w14:textId="77777777" w:rsidR="002935FA" w:rsidRPr="00E258BD" w:rsidRDefault="002935FA" w:rsidP="007C4EAF">
            <w:pPr>
              <w:spacing w:line="360" w:lineRule="auto"/>
              <w:rPr>
                <w:sz w:val="16"/>
                <w:szCs w:val="16"/>
              </w:rPr>
            </w:pPr>
            <w:r w:rsidRPr="00E258BD">
              <w:rPr>
                <w:sz w:val="16"/>
                <w:szCs w:val="16"/>
              </w:rPr>
              <w:t>0.405***</w:t>
            </w:r>
          </w:p>
        </w:tc>
        <w:tc>
          <w:tcPr>
            <w:tcW w:w="639" w:type="pct"/>
            <w:tcBorders>
              <w:top w:val="nil"/>
              <w:left w:val="nil"/>
              <w:bottom w:val="nil"/>
              <w:right w:val="nil"/>
            </w:tcBorders>
            <w:tcMar>
              <w:top w:w="0" w:type="dxa"/>
              <w:left w:w="100" w:type="dxa"/>
              <w:bottom w:w="0" w:type="dxa"/>
              <w:right w:w="100" w:type="dxa"/>
            </w:tcMar>
            <w:vAlign w:val="bottom"/>
          </w:tcPr>
          <w:p w14:paraId="41BF2978" w14:textId="77777777" w:rsidR="002935FA" w:rsidRPr="00E258BD" w:rsidRDefault="002935FA" w:rsidP="007C4EAF">
            <w:pPr>
              <w:spacing w:line="360" w:lineRule="auto"/>
              <w:rPr>
                <w:sz w:val="16"/>
                <w:szCs w:val="16"/>
              </w:rPr>
            </w:pPr>
            <w:r w:rsidRPr="00E258BD">
              <w:rPr>
                <w:sz w:val="16"/>
                <w:szCs w:val="16"/>
              </w:rPr>
              <w:t>0.378***</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5DA6C479" w14:textId="77777777" w:rsidR="002935FA" w:rsidRPr="00E258BD" w:rsidRDefault="002935FA" w:rsidP="007C4EAF">
            <w:pPr>
              <w:spacing w:line="360" w:lineRule="auto"/>
              <w:rPr>
                <w:sz w:val="16"/>
                <w:szCs w:val="16"/>
              </w:rPr>
            </w:pPr>
            <w:r w:rsidRPr="00E258BD">
              <w:rPr>
                <w:sz w:val="16"/>
                <w:szCs w:val="16"/>
              </w:rPr>
              <w:t>0.167***</w:t>
            </w:r>
          </w:p>
        </w:tc>
        <w:tc>
          <w:tcPr>
            <w:tcW w:w="616" w:type="pct"/>
            <w:tcBorders>
              <w:top w:val="nil"/>
              <w:left w:val="nil"/>
              <w:bottom w:val="nil"/>
              <w:right w:val="nil"/>
            </w:tcBorders>
            <w:tcMar>
              <w:top w:w="0" w:type="dxa"/>
              <w:left w:w="100" w:type="dxa"/>
              <w:bottom w:w="0" w:type="dxa"/>
              <w:right w:w="100" w:type="dxa"/>
            </w:tcMar>
            <w:vAlign w:val="bottom"/>
          </w:tcPr>
          <w:p w14:paraId="61CC34AA" w14:textId="77777777" w:rsidR="002935FA" w:rsidRPr="00E258BD" w:rsidRDefault="002935FA" w:rsidP="007C4EAF">
            <w:pPr>
              <w:spacing w:line="360" w:lineRule="auto"/>
              <w:rPr>
                <w:sz w:val="16"/>
                <w:szCs w:val="16"/>
              </w:rPr>
            </w:pPr>
            <w:r w:rsidRPr="00E258BD">
              <w:rPr>
                <w:sz w:val="16"/>
                <w:szCs w:val="16"/>
              </w:rPr>
              <w:t>0.289***</w:t>
            </w:r>
          </w:p>
        </w:tc>
      </w:tr>
      <w:tr w:rsidR="002935FA" w:rsidRPr="00E258BD" w14:paraId="18C5B631" w14:textId="77777777" w:rsidTr="00E258BD">
        <w:trPr>
          <w:trHeight w:val="20"/>
        </w:trPr>
        <w:tc>
          <w:tcPr>
            <w:tcW w:w="1210" w:type="pct"/>
            <w:tcBorders>
              <w:top w:val="nil"/>
              <w:left w:val="nil"/>
              <w:bottom w:val="nil"/>
              <w:right w:val="single" w:sz="6" w:space="0" w:color="000000"/>
            </w:tcBorders>
            <w:tcMar>
              <w:top w:w="0" w:type="dxa"/>
              <w:left w:w="100" w:type="dxa"/>
              <w:bottom w:w="0" w:type="dxa"/>
              <w:right w:w="100" w:type="dxa"/>
            </w:tcMar>
            <w:vAlign w:val="bottom"/>
          </w:tcPr>
          <w:p w14:paraId="038492F1" w14:textId="77777777" w:rsidR="002935FA" w:rsidRPr="00E258BD" w:rsidRDefault="002935FA" w:rsidP="007C4EAF">
            <w:pPr>
              <w:spacing w:line="360" w:lineRule="auto"/>
              <w:jc w:val="right"/>
              <w:rPr>
                <w:sz w:val="16"/>
                <w:szCs w:val="16"/>
              </w:rPr>
            </w:pPr>
            <w:r w:rsidRPr="00E258BD">
              <w:rPr>
                <w:sz w:val="16"/>
                <w:szCs w:val="16"/>
              </w:rPr>
              <w:t xml:space="preserve"> </w:t>
            </w:r>
          </w:p>
        </w:tc>
        <w:tc>
          <w:tcPr>
            <w:tcW w:w="622" w:type="pct"/>
            <w:tcBorders>
              <w:top w:val="nil"/>
              <w:left w:val="nil"/>
              <w:bottom w:val="nil"/>
              <w:right w:val="nil"/>
            </w:tcBorders>
            <w:tcMar>
              <w:top w:w="0" w:type="dxa"/>
              <w:left w:w="100" w:type="dxa"/>
              <w:bottom w:w="0" w:type="dxa"/>
              <w:right w:w="100" w:type="dxa"/>
            </w:tcMar>
            <w:vAlign w:val="bottom"/>
          </w:tcPr>
          <w:p w14:paraId="1005E7C5" w14:textId="77777777" w:rsidR="002935FA" w:rsidRPr="00E258BD" w:rsidRDefault="002935FA" w:rsidP="007C4EAF">
            <w:pPr>
              <w:spacing w:line="360" w:lineRule="auto"/>
              <w:rPr>
                <w:sz w:val="16"/>
                <w:szCs w:val="16"/>
              </w:rPr>
            </w:pPr>
            <w:r w:rsidRPr="00E258BD">
              <w:rPr>
                <w:sz w:val="16"/>
                <w:szCs w:val="16"/>
              </w:rPr>
              <w:t>(0.049)</w:t>
            </w:r>
          </w:p>
        </w:tc>
        <w:tc>
          <w:tcPr>
            <w:tcW w:w="674"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4D99173B" w14:textId="77777777" w:rsidR="002935FA" w:rsidRPr="00E258BD" w:rsidRDefault="002935FA" w:rsidP="007C4EAF">
            <w:pPr>
              <w:spacing w:line="360" w:lineRule="auto"/>
              <w:rPr>
                <w:sz w:val="16"/>
                <w:szCs w:val="16"/>
              </w:rPr>
            </w:pPr>
            <w:r w:rsidRPr="00E258BD">
              <w:rPr>
                <w:sz w:val="16"/>
                <w:szCs w:val="16"/>
              </w:rPr>
              <w:t>(0.004)</w:t>
            </w:r>
          </w:p>
        </w:tc>
        <w:tc>
          <w:tcPr>
            <w:tcW w:w="639" w:type="pct"/>
            <w:tcBorders>
              <w:top w:val="nil"/>
              <w:left w:val="nil"/>
              <w:bottom w:val="nil"/>
              <w:right w:val="single" w:sz="6" w:space="0" w:color="000000"/>
            </w:tcBorders>
            <w:tcMar>
              <w:top w:w="0" w:type="dxa"/>
              <w:left w:w="100" w:type="dxa"/>
              <w:bottom w:w="0" w:type="dxa"/>
              <w:right w:w="100" w:type="dxa"/>
            </w:tcMar>
            <w:vAlign w:val="bottom"/>
          </w:tcPr>
          <w:p w14:paraId="051D01C9" w14:textId="77777777" w:rsidR="002935FA" w:rsidRPr="00E258BD" w:rsidRDefault="002935FA" w:rsidP="007C4EAF">
            <w:pPr>
              <w:spacing w:line="360" w:lineRule="auto"/>
              <w:rPr>
                <w:sz w:val="16"/>
                <w:szCs w:val="16"/>
              </w:rPr>
            </w:pPr>
            <w:r w:rsidRPr="00E258BD">
              <w:rPr>
                <w:sz w:val="16"/>
                <w:szCs w:val="16"/>
              </w:rPr>
              <w:t>(0.044)</w:t>
            </w:r>
          </w:p>
        </w:tc>
        <w:tc>
          <w:tcPr>
            <w:tcW w:w="639" w:type="pct"/>
            <w:tcBorders>
              <w:top w:val="nil"/>
              <w:left w:val="nil"/>
              <w:bottom w:val="nil"/>
              <w:right w:val="nil"/>
            </w:tcBorders>
            <w:tcMar>
              <w:top w:w="0" w:type="dxa"/>
              <w:left w:w="100" w:type="dxa"/>
              <w:bottom w:w="0" w:type="dxa"/>
              <w:right w:w="100" w:type="dxa"/>
            </w:tcMar>
            <w:vAlign w:val="bottom"/>
          </w:tcPr>
          <w:p w14:paraId="44DA3D35" w14:textId="77777777" w:rsidR="002935FA" w:rsidRPr="00E258BD" w:rsidRDefault="002935FA" w:rsidP="007C4EAF">
            <w:pPr>
              <w:spacing w:line="360" w:lineRule="auto"/>
              <w:rPr>
                <w:sz w:val="16"/>
                <w:szCs w:val="16"/>
              </w:rPr>
            </w:pPr>
            <w:r w:rsidRPr="00E258BD">
              <w:rPr>
                <w:sz w:val="16"/>
                <w:szCs w:val="16"/>
              </w:rPr>
              <w:t>(0.043)</w:t>
            </w:r>
          </w:p>
        </w:tc>
        <w:tc>
          <w:tcPr>
            <w:tcW w:w="600" w:type="pct"/>
            <w:tcBorders>
              <w:top w:val="nil"/>
              <w:left w:val="single" w:sz="6" w:space="0" w:color="000000"/>
              <w:bottom w:val="nil"/>
              <w:right w:val="single" w:sz="6" w:space="0" w:color="000000"/>
            </w:tcBorders>
            <w:tcMar>
              <w:top w:w="0" w:type="dxa"/>
              <w:left w:w="100" w:type="dxa"/>
              <w:bottom w:w="0" w:type="dxa"/>
              <w:right w:w="100" w:type="dxa"/>
            </w:tcMar>
            <w:vAlign w:val="bottom"/>
          </w:tcPr>
          <w:p w14:paraId="036AF525" w14:textId="77777777" w:rsidR="002935FA" w:rsidRPr="00E258BD" w:rsidRDefault="002935FA" w:rsidP="007C4EAF">
            <w:pPr>
              <w:spacing w:line="360" w:lineRule="auto"/>
              <w:rPr>
                <w:sz w:val="16"/>
                <w:szCs w:val="16"/>
              </w:rPr>
            </w:pPr>
            <w:r w:rsidRPr="00E258BD">
              <w:rPr>
                <w:sz w:val="16"/>
                <w:szCs w:val="16"/>
              </w:rPr>
              <w:t>(0.046)</w:t>
            </w:r>
          </w:p>
        </w:tc>
        <w:tc>
          <w:tcPr>
            <w:tcW w:w="616" w:type="pct"/>
            <w:tcBorders>
              <w:top w:val="nil"/>
              <w:left w:val="nil"/>
              <w:bottom w:val="nil"/>
              <w:right w:val="nil"/>
            </w:tcBorders>
            <w:tcMar>
              <w:top w:w="0" w:type="dxa"/>
              <w:left w:w="100" w:type="dxa"/>
              <w:bottom w:w="0" w:type="dxa"/>
              <w:right w:w="100" w:type="dxa"/>
            </w:tcMar>
            <w:vAlign w:val="bottom"/>
          </w:tcPr>
          <w:p w14:paraId="394B4C95" w14:textId="77777777" w:rsidR="002935FA" w:rsidRPr="00E258BD" w:rsidRDefault="002935FA" w:rsidP="007C4EAF">
            <w:pPr>
              <w:spacing w:line="360" w:lineRule="auto"/>
              <w:rPr>
                <w:sz w:val="16"/>
                <w:szCs w:val="16"/>
              </w:rPr>
            </w:pPr>
            <w:r w:rsidRPr="00E258BD">
              <w:rPr>
                <w:sz w:val="16"/>
                <w:szCs w:val="16"/>
              </w:rPr>
              <w:t>(0.05)</w:t>
            </w:r>
          </w:p>
        </w:tc>
      </w:tr>
      <w:tr w:rsidR="002935FA" w:rsidRPr="00E258BD" w14:paraId="4CA951BF" w14:textId="77777777" w:rsidTr="00E258BD">
        <w:trPr>
          <w:trHeight w:val="20"/>
        </w:trPr>
        <w:tc>
          <w:tcPr>
            <w:tcW w:w="1210" w:type="pct"/>
            <w:tcBorders>
              <w:top w:val="single" w:sz="6" w:space="0" w:color="000000"/>
              <w:left w:val="nil"/>
              <w:bottom w:val="nil"/>
              <w:right w:val="nil"/>
            </w:tcBorders>
            <w:tcMar>
              <w:top w:w="0" w:type="dxa"/>
              <w:left w:w="100" w:type="dxa"/>
              <w:bottom w:w="0" w:type="dxa"/>
              <w:right w:w="100" w:type="dxa"/>
            </w:tcMar>
            <w:vAlign w:val="bottom"/>
          </w:tcPr>
          <w:p w14:paraId="73EB22E8" w14:textId="77777777" w:rsidR="002935FA" w:rsidRPr="00E258BD" w:rsidRDefault="002935FA" w:rsidP="007C4EAF">
            <w:pPr>
              <w:spacing w:line="360" w:lineRule="auto"/>
              <w:rPr>
                <w:sz w:val="16"/>
                <w:szCs w:val="16"/>
              </w:rPr>
            </w:pPr>
            <w:r w:rsidRPr="00E258BD">
              <w:rPr>
                <w:sz w:val="16"/>
                <w:szCs w:val="16"/>
              </w:rPr>
              <w:t>Year Fixed Effect</w:t>
            </w:r>
          </w:p>
        </w:tc>
        <w:tc>
          <w:tcPr>
            <w:tcW w:w="622"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A70576" w14:textId="77777777" w:rsidR="002935FA" w:rsidRPr="00E258BD" w:rsidRDefault="002935FA" w:rsidP="007C4EAF">
            <w:pPr>
              <w:spacing w:line="360" w:lineRule="auto"/>
              <w:rPr>
                <w:sz w:val="16"/>
                <w:szCs w:val="16"/>
              </w:rPr>
            </w:pPr>
            <w:r w:rsidRPr="00E258BD">
              <w:rPr>
                <w:sz w:val="16"/>
                <w:szCs w:val="16"/>
              </w:rPr>
              <w:t>YES</w:t>
            </w:r>
          </w:p>
        </w:tc>
        <w:tc>
          <w:tcPr>
            <w:tcW w:w="674" w:type="pct"/>
            <w:tcBorders>
              <w:top w:val="single" w:sz="6" w:space="0" w:color="000000"/>
              <w:left w:val="nil"/>
              <w:bottom w:val="nil"/>
              <w:right w:val="nil"/>
            </w:tcBorders>
            <w:tcMar>
              <w:top w:w="0" w:type="dxa"/>
              <w:left w:w="100" w:type="dxa"/>
              <w:bottom w:w="0" w:type="dxa"/>
              <w:right w:w="100" w:type="dxa"/>
            </w:tcMar>
            <w:vAlign w:val="bottom"/>
          </w:tcPr>
          <w:p w14:paraId="088937FE" w14:textId="77777777" w:rsidR="002935FA" w:rsidRPr="00E258BD" w:rsidRDefault="002935FA" w:rsidP="007C4EAF">
            <w:pPr>
              <w:spacing w:line="360" w:lineRule="auto"/>
              <w:rPr>
                <w:sz w:val="16"/>
                <w:szCs w:val="16"/>
              </w:rPr>
            </w:pPr>
            <w:r w:rsidRPr="00E258BD">
              <w:rPr>
                <w:sz w:val="16"/>
                <w:szCs w:val="16"/>
              </w:rPr>
              <w:t>YES</w:t>
            </w:r>
          </w:p>
        </w:tc>
        <w:tc>
          <w:tcPr>
            <w:tcW w:w="639"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335C0A0" w14:textId="77777777" w:rsidR="002935FA" w:rsidRPr="00E258BD" w:rsidRDefault="002935FA" w:rsidP="007C4EAF">
            <w:pPr>
              <w:spacing w:line="360" w:lineRule="auto"/>
              <w:rPr>
                <w:sz w:val="16"/>
                <w:szCs w:val="16"/>
              </w:rPr>
            </w:pPr>
            <w:r w:rsidRPr="00E258BD">
              <w:rPr>
                <w:sz w:val="16"/>
                <w:szCs w:val="16"/>
              </w:rPr>
              <w:t>YES</w:t>
            </w:r>
          </w:p>
        </w:tc>
        <w:tc>
          <w:tcPr>
            <w:tcW w:w="639" w:type="pct"/>
            <w:tcBorders>
              <w:top w:val="single" w:sz="6" w:space="0" w:color="000000"/>
              <w:left w:val="nil"/>
              <w:bottom w:val="nil"/>
              <w:right w:val="nil"/>
            </w:tcBorders>
            <w:tcMar>
              <w:top w:w="0" w:type="dxa"/>
              <w:left w:w="100" w:type="dxa"/>
              <w:bottom w:w="0" w:type="dxa"/>
              <w:right w:w="100" w:type="dxa"/>
            </w:tcMar>
            <w:vAlign w:val="bottom"/>
          </w:tcPr>
          <w:p w14:paraId="102B7A31" w14:textId="77777777" w:rsidR="002935FA" w:rsidRPr="00E258BD" w:rsidRDefault="002935FA" w:rsidP="007C4EAF">
            <w:pPr>
              <w:spacing w:line="360" w:lineRule="auto"/>
              <w:rPr>
                <w:sz w:val="16"/>
                <w:szCs w:val="16"/>
              </w:rPr>
            </w:pPr>
            <w:r w:rsidRPr="00E258BD">
              <w:rPr>
                <w:sz w:val="16"/>
                <w:szCs w:val="16"/>
              </w:rPr>
              <w:t>YES</w:t>
            </w:r>
          </w:p>
        </w:tc>
        <w:tc>
          <w:tcPr>
            <w:tcW w:w="600" w:type="pct"/>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6EFB68E3" w14:textId="77777777" w:rsidR="002935FA" w:rsidRPr="00E258BD" w:rsidRDefault="002935FA" w:rsidP="007C4EAF">
            <w:pPr>
              <w:spacing w:line="360" w:lineRule="auto"/>
              <w:rPr>
                <w:sz w:val="16"/>
                <w:szCs w:val="16"/>
              </w:rPr>
            </w:pPr>
            <w:r w:rsidRPr="00E258BD">
              <w:rPr>
                <w:sz w:val="16"/>
                <w:szCs w:val="16"/>
              </w:rPr>
              <w:t>YES</w:t>
            </w:r>
          </w:p>
        </w:tc>
        <w:tc>
          <w:tcPr>
            <w:tcW w:w="616" w:type="pct"/>
            <w:tcBorders>
              <w:top w:val="single" w:sz="6" w:space="0" w:color="000000"/>
              <w:left w:val="nil"/>
              <w:bottom w:val="nil"/>
              <w:right w:val="nil"/>
            </w:tcBorders>
            <w:tcMar>
              <w:top w:w="0" w:type="dxa"/>
              <w:left w:w="100" w:type="dxa"/>
              <w:bottom w:w="0" w:type="dxa"/>
              <w:right w:w="100" w:type="dxa"/>
            </w:tcMar>
            <w:vAlign w:val="bottom"/>
          </w:tcPr>
          <w:p w14:paraId="3DF3CA6B" w14:textId="77777777" w:rsidR="002935FA" w:rsidRPr="00E258BD" w:rsidRDefault="002935FA" w:rsidP="007C4EAF">
            <w:pPr>
              <w:spacing w:line="360" w:lineRule="auto"/>
              <w:rPr>
                <w:sz w:val="16"/>
                <w:szCs w:val="16"/>
              </w:rPr>
            </w:pPr>
            <w:r w:rsidRPr="00E258BD">
              <w:rPr>
                <w:sz w:val="16"/>
                <w:szCs w:val="16"/>
              </w:rPr>
              <w:t>YES</w:t>
            </w:r>
          </w:p>
        </w:tc>
      </w:tr>
    </w:tbl>
    <w:p w14:paraId="60405C7D" w14:textId="0C5B28E0" w:rsidR="00D16B29" w:rsidRPr="00E258BD" w:rsidRDefault="002935FA" w:rsidP="00F96E35">
      <w:pPr>
        <w:spacing w:after="240"/>
        <w:rPr>
          <w:i/>
          <w:iCs/>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For use(factor), it was estimated as an OLS regression. All models were estimated with clustered standard errors, specifically to account for the inclusion of contextual variables.</w:t>
      </w:r>
    </w:p>
    <w:p w14:paraId="53F4ECD8" w14:textId="473A644D" w:rsidR="002935FA" w:rsidRPr="00E258BD" w:rsidRDefault="00F96E35" w:rsidP="000B4B23">
      <w:pPr>
        <w:spacing w:before="240" w:line="360" w:lineRule="auto"/>
        <w:ind w:firstLine="720"/>
      </w:pPr>
      <w:r w:rsidRPr="00E258BD">
        <w:t>To better understand these relationships, additional models were estimated by incorporating interaction terms between spatial and individual wealth</w:t>
      </w:r>
      <w:r w:rsidR="00BC38A0">
        <w:t xml:space="preserve"> t</w:t>
      </w:r>
      <w:r w:rsidR="000B4B23" w:rsidRPr="00E258BD">
        <w:t>o answer RQ1</w:t>
      </w:r>
      <w:r w:rsidR="00783BED" w:rsidRPr="00E258BD">
        <w:t xml:space="preserve"> </w:t>
      </w:r>
      <w:r w:rsidRPr="00E258BD">
        <w:t xml:space="preserve">(see Tables 5 and 6). In the case of Online Political Efficacy (OPE), the interaction term is statistically </w:t>
      </w:r>
      <w:r w:rsidR="00E80D43" w:rsidRPr="00E258BD">
        <w:t xml:space="preserve">marginally </w:t>
      </w:r>
      <w:r w:rsidRPr="00E258BD">
        <w:t>significant</w:t>
      </w:r>
      <w:r w:rsidR="00A63E30" w:rsidRPr="00E258BD">
        <w:t xml:space="preserve"> </w:t>
      </w:r>
      <w:r w:rsidRPr="00E258BD">
        <w:t xml:space="preserve">for </w:t>
      </w:r>
      <w:r w:rsidR="007D5368">
        <w:t>“</w:t>
      </w:r>
      <w:r w:rsidR="00F738FA" w:rsidRPr="00E258BD">
        <w:t>voice</w:t>
      </w:r>
      <w:r w:rsidR="007D5368">
        <w:t>”</w:t>
      </w:r>
      <w:r w:rsidRPr="00E258BD">
        <w:t xml:space="preserve">, </w:t>
      </w:r>
      <w:r w:rsidR="007D5368">
        <w:t>“</w:t>
      </w:r>
      <w:r w:rsidR="00F738FA" w:rsidRPr="00E258BD">
        <w:t>concern</w:t>
      </w:r>
      <w:r w:rsidR="007D5368">
        <w:t>”</w:t>
      </w:r>
      <w:r w:rsidRPr="00E258BD">
        <w:t xml:space="preserve">, and the composite factor. For </w:t>
      </w:r>
      <w:r w:rsidRPr="00E258BD">
        <w:lastRenderedPageBreak/>
        <w:t>municipal website use</w:t>
      </w:r>
      <w:r w:rsidR="00A63E30" w:rsidRPr="00E258BD">
        <w:t>,</w:t>
      </w:r>
      <w:r w:rsidRPr="00E258BD">
        <w:t xml:space="preserve"> the interaction term is only significant for the category “other uses.” Although these results are not </w:t>
      </w:r>
      <w:r w:rsidR="00B12DAB" w:rsidRPr="00E258BD">
        <w:t>consistent across categories</w:t>
      </w:r>
      <w:r w:rsidRPr="00E258BD">
        <w:t>, the findings suggest that while living in a poorer municipality is generally associated with higher levels of digital engagement, this effect is especially pronounced for individuals with fewer personal resources. In contrast, individuals with higher socioeconomic status tend to engage digitally regardless of where they live.</w:t>
      </w:r>
    </w:p>
    <w:p w14:paraId="6B327CE6" w14:textId="10F9A7EF" w:rsidR="00B02013" w:rsidRPr="00E258BD" w:rsidRDefault="00F96E35" w:rsidP="00C02B20">
      <w:pPr>
        <w:spacing w:line="360" w:lineRule="auto"/>
        <w:ind w:firstLine="720"/>
      </w:pPr>
      <w:r w:rsidRPr="00E258BD">
        <w:t>Additional results also point to broader dimensions of digital inequality. Older respondents are not only less likely to use municipal websites but also less likely to believe that the Internet enhances their political voice. Finally, while women are more likely to use municipal websites, they are less likely to perceive the Internet as politically empowering.</w:t>
      </w:r>
    </w:p>
    <w:p w14:paraId="202915A2" w14:textId="2CBDEF69" w:rsidR="005E4517" w:rsidRPr="00E258BD" w:rsidRDefault="005E4517" w:rsidP="002935FA">
      <w:pPr>
        <w:spacing w:before="240" w:line="360" w:lineRule="auto"/>
      </w:pPr>
      <w:r w:rsidRPr="00E258BD">
        <w:rPr>
          <w:b/>
          <w:bCs/>
        </w:rPr>
        <w:t>Table 5.</w:t>
      </w:r>
      <w:r w:rsidRPr="00E258BD">
        <w:t xml:space="preserve"> OLS for </w:t>
      </w:r>
      <w:r w:rsidR="00A90B1D" w:rsidRPr="00E258BD">
        <w:t>Attitudinal Political Engagement (</w:t>
      </w:r>
      <w:r w:rsidRPr="00E258BD">
        <w:t>Online Political Efficacy</w:t>
      </w:r>
      <w:r w:rsidR="00A90B1D" w:rsidRPr="00E258BD">
        <w:t>)</w:t>
      </w:r>
      <w:r w:rsidRPr="00E258BD">
        <w:t>, considering interactions</w:t>
      </w:r>
      <w:r w:rsidR="00A90B1D" w:rsidRPr="00E258BD">
        <w:t xml:space="preserve"> between individual and area wealth</w:t>
      </w:r>
    </w:p>
    <w:tbl>
      <w:tblPr>
        <w:tblW w:w="5000" w:type="pct"/>
        <w:tblLook w:val="04A0" w:firstRow="1" w:lastRow="0" w:firstColumn="1" w:lastColumn="0" w:noHBand="0" w:noVBand="1"/>
      </w:tblPr>
      <w:tblGrid>
        <w:gridCol w:w="2894"/>
        <w:gridCol w:w="1277"/>
        <w:gridCol w:w="1064"/>
        <w:gridCol w:w="1033"/>
        <w:gridCol w:w="1488"/>
        <w:gridCol w:w="1273"/>
      </w:tblGrid>
      <w:tr w:rsidR="00A90B1D" w:rsidRPr="007D5368" w14:paraId="4557C2BD" w14:textId="77777777" w:rsidTr="00E258BD">
        <w:trPr>
          <w:trHeight w:val="227"/>
        </w:trPr>
        <w:tc>
          <w:tcPr>
            <w:tcW w:w="1445" w:type="pct"/>
            <w:tcBorders>
              <w:top w:val="nil"/>
              <w:left w:val="nil"/>
              <w:bottom w:val="single" w:sz="4" w:space="0" w:color="auto"/>
              <w:right w:val="nil"/>
            </w:tcBorders>
            <w:noWrap/>
            <w:vAlign w:val="bottom"/>
            <w:hideMark/>
          </w:tcPr>
          <w:p w14:paraId="632FA2BE"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hideMark/>
          </w:tcPr>
          <w:p w14:paraId="35834A63" w14:textId="77777777" w:rsidR="005E4517" w:rsidRPr="007D5368" w:rsidRDefault="005E4517" w:rsidP="002935FA">
            <w:pPr>
              <w:spacing w:line="360" w:lineRule="auto"/>
              <w:rPr>
                <w:b/>
                <w:bCs/>
                <w:color w:val="000000"/>
                <w:sz w:val="20"/>
                <w:szCs w:val="20"/>
              </w:rPr>
            </w:pPr>
            <w:r w:rsidRPr="007D5368">
              <w:rPr>
                <w:b/>
                <w:bCs/>
                <w:color w:val="000000"/>
                <w:sz w:val="20"/>
                <w:szCs w:val="20"/>
              </w:rPr>
              <w:t>OPE Factor</w:t>
            </w:r>
          </w:p>
        </w:tc>
        <w:tc>
          <w:tcPr>
            <w:tcW w:w="621" w:type="pct"/>
            <w:tcBorders>
              <w:top w:val="nil"/>
              <w:left w:val="nil"/>
              <w:bottom w:val="single" w:sz="4" w:space="0" w:color="auto"/>
              <w:right w:val="nil"/>
            </w:tcBorders>
            <w:noWrap/>
            <w:hideMark/>
          </w:tcPr>
          <w:p w14:paraId="08C97902" w14:textId="016DC7CF" w:rsidR="005E4517" w:rsidRPr="007D5368" w:rsidRDefault="00A90B1D" w:rsidP="002935FA">
            <w:pPr>
              <w:spacing w:line="360" w:lineRule="auto"/>
              <w:rPr>
                <w:b/>
                <w:bCs/>
                <w:color w:val="000000"/>
                <w:sz w:val="20"/>
                <w:szCs w:val="20"/>
              </w:rPr>
            </w:pPr>
            <w:r w:rsidRPr="007D5368">
              <w:rPr>
                <w:b/>
                <w:bCs/>
                <w:color w:val="000000"/>
                <w:sz w:val="20"/>
                <w:szCs w:val="20"/>
              </w:rPr>
              <w:t>power</w:t>
            </w:r>
          </w:p>
        </w:tc>
        <w:tc>
          <w:tcPr>
            <w:tcW w:w="578" w:type="pct"/>
            <w:tcBorders>
              <w:top w:val="nil"/>
              <w:left w:val="single" w:sz="4" w:space="0" w:color="auto"/>
              <w:bottom w:val="single" w:sz="4" w:space="0" w:color="auto"/>
              <w:right w:val="single" w:sz="4" w:space="0" w:color="auto"/>
            </w:tcBorders>
            <w:noWrap/>
            <w:hideMark/>
          </w:tcPr>
          <w:p w14:paraId="3433E851" w14:textId="0915F979" w:rsidR="005E4517" w:rsidRPr="007D5368" w:rsidRDefault="00A90B1D" w:rsidP="002935FA">
            <w:pPr>
              <w:spacing w:line="360" w:lineRule="auto"/>
              <w:rPr>
                <w:b/>
                <w:bCs/>
                <w:color w:val="000000"/>
                <w:sz w:val="20"/>
                <w:szCs w:val="20"/>
              </w:rPr>
            </w:pPr>
            <w:r w:rsidRPr="007D5368">
              <w:rPr>
                <w:b/>
                <w:bCs/>
                <w:color w:val="000000"/>
                <w:sz w:val="20"/>
                <w:szCs w:val="20"/>
              </w:rPr>
              <w:t>voice</w:t>
            </w:r>
          </w:p>
        </w:tc>
        <w:tc>
          <w:tcPr>
            <w:tcW w:w="881" w:type="pct"/>
            <w:tcBorders>
              <w:top w:val="nil"/>
              <w:left w:val="nil"/>
              <w:bottom w:val="single" w:sz="4" w:space="0" w:color="auto"/>
              <w:right w:val="nil"/>
            </w:tcBorders>
            <w:noWrap/>
            <w:hideMark/>
          </w:tcPr>
          <w:p w14:paraId="466433CE" w14:textId="50650304" w:rsidR="005E4517" w:rsidRPr="007D5368" w:rsidRDefault="00A90B1D" w:rsidP="002935FA">
            <w:pPr>
              <w:spacing w:line="360" w:lineRule="auto"/>
              <w:rPr>
                <w:b/>
                <w:bCs/>
                <w:color w:val="000000"/>
                <w:sz w:val="20"/>
                <w:szCs w:val="20"/>
              </w:rPr>
            </w:pPr>
            <w:r w:rsidRPr="007D5368">
              <w:rPr>
                <w:b/>
                <w:bCs/>
                <w:color w:val="000000"/>
                <w:sz w:val="20"/>
                <w:szCs w:val="20"/>
              </w:rPr>
              <w:t>understanding</w:t>
            </w:r>
          </w:p>
        </w:tc>
        <w:tc>
          <w:tcPr>
            <w:tcW w:w="736" w:type="pct"/>
            <w:tcBorders>
              <w:top w:val="nil"/>
              <w:left w:val="single" w:sz="4" w:space="0" w:color="auto"/>
              <w:bottom w:val="single" w:sz="4" w:space="0" w:color="auto"/>
              <w:right w:val="nil"/>
            </w:tcBorders>
            <w:noWrap/>
            <w:hideMark/>
          </w:tcPr>
          <w:p w14:paraId="0D245183" w14:textId="69639B3F" w:rsidR="005E4517" w:rsidRPr="007D5368" w:rsidRDefault="00A90B1D" w:rsidP="002935FA">
            <w:pPr>
              <w:spacing w:line="360" w:lineRule="auto"/>
              <w:rPr>
                <w:b/>
                <w:bCs/>
                <w:color w:val="000000"/>
                <w:sz w:val="20"/>
                <w:szCs w:val="20"/>
              </w:rPr>
            </w:pPr>
            <w:r w:rsidRPr="007D5368">
              <w:rPr>
                <w:b/>
                <w:bCs/>
                <w:color w:val="000000"/>
                <w:sz w:val="20"/>
                <w:szCs w:val="20"/>
              </w:rPr>
              <w:t>concern</w:t>
            </w:r>
          </w:p>
        </w:tc>
      </w:tr>
      <w:tr w:rsidR="00A90B1D" w:rsidRPr="007D5368" w14:paraId="04136C1D" w14:textId="77777777" w:rsidTr="00E258BD">
        <w:trPr>
          <w:trHeight w:val="227"/>
        </w:trPr>
        <w:tc>
          <w:tcPr>
            <w:tcW w:w="1445" w:type="pct"/>
            <w:tcBorders>
              <w:top w:val="nil"/>
              <w:left w:val="nil"/>
              <w:bottom w:val="nil"/>
              <w:right w:val="nil"/>
            </w:tcBorders>
            <w:noWrap/>
            <w:hideMark/>
          </w:tcPr>
          <w:p w14:paraId="52D6B6AF" w14:textId="77777777" w:rsidR="005E4517" w:rsidRPr="007D5368" w:rsidRDefault="005E4517" w:rsidP="002935FA">
            <w:pPr>
              <w:spacing w:line="360" w:lineRule="auto"/>
              <w:jc w:val="right"/>
              <w:rPr>
                <w:color w:val="000000"/>
                <w:sz w:val="20"/>
                <w:szCs w:val="20"/>
              </w:rPr>
            </w:pPr>
            <w:r w:rsidRPr="007D5368">
              <w:rPr>
                <w:color w:val="000000"/>
                <w:sz w:val="20"/>
                <w:szCs w:val="20"/>
              </w:rPr>
              <w:t>Wealthy Municipal X SES</w:t>
            </w:r>
          </w:p>
        </w:tc>
        <w:tc>
          <w:tcPr>
            <w:tcW w:w="739" w:type="pct"/>
            <w:tcBorders>
              <w:top w:val="nil"/>
              <w:left w:val="single" w:sz="4" w:space="0" w:color="auto"/>
              <w:bottom w:val="nil"/>
              <w:right w:val="single" w:sz="4" w:space="0" w:color="auto"/>
            </w:tcBorders>
            <w:noWrap/>
            <w:vAlign w:val="bottom"/>
            <w:hideMark/>
          </w:tcPr>
          <w:p w14:paraId="122B323E" w14:textId="77777777" w:rsidR="005E4517" w:rsidRPr="007D5368" w:rsidRDefault="005E4517" w:rsidP="002935FA">
            <w:pPr>
              <w:spacing w:line="360" w:lineRule="auto"/>
              <w:rPr>
                <w:color w:val="000000"/>
                <w:sz w:val="20"/>
                <w:szCs w:val="20"/>
              </w:rPr>
            </w:pPr>
            <w:r w:rsidRPr="007D5368">
              <w:rPr>
                <w:color w:val="000000"/>
                <w:sz w:val="20"/>
                <w:szCs w:val="20"/>
              </w:rPr>
              <w:t>0.022†</w:t>
            </w:r>
          </w:p>
        </w:tc>
        <w:tc>
          <w:tcPr>
            <w:tcW w:w="621" w:type="pct"/>
            <w:tcBorders>
              <w:top w:val="nil"/>
              <w:left w:val="nil"/>
              <w:bottom w:val="nil"/>
              <w:right w:val="nil"/>
            </w:tcBorders>
            <w:noWrap/>
            <w:vAlign w:val="bottom"/>
            <w:hideMark/>
          </w:tcPr>
          <w:p w14:paraId="1E331FC2" w14:textId="77777777" w:rsidR="005E4517" w:rsidRPr="007D5368" w:rsidRDefault="005E4517" w:rsidP="002935FA">
            <w:pPr>
              <w:spacing w:line="360" w:lineRule="auto"/>
              <w:rPr>
                <w:color w:val="000000"/>
                <w:sz w:val="20"/>
                <w:szCs w:val="20"/>
              </w:rPr>
            </w:pPr>
            <w:r w:rsidRPr="007D5368">
              <w:rPr>
                <w:color w:val="000000"/>
                <w:sz w:val="20"/>
                <w:szCs w:val="20"/>
              </w:rPr>
              <w:t>0.027</w:t>
            </w:r>
          </w:p>
        </w:tc>
        <w:tc>
          <w:tcPr>
            <w:tcW w:w="578" w:type="pct"/>
            <w:tcBorders>
              <w:top w:val="nil"/>
              <w:left w:val="single" w:sz="4" w:space="0" w:color="auto"/>
              <w:bottom w:val="nil"/>
              <w:right w:val="single" w:sz="4" w:space="0" w:color="auto"/>
            </w:tcBorders>
            <w:noWrap/>
            <w:vAlign w:val="bottom"/>
            <w:hideMark/>
          </w:tcPr>
          <w:p w14:paraId="2A5627E6" w14:textId="77777777" w:rsidR="005E4517" w:rsidRPr="007D5368" w:rsidRDefault="005E4517" w:rsidP="002935FA">
            <w:pPr>
              <w:spacing w:line="360" w:lineRule="auto"/>
              <w:rPr>
                <w:color w:val="000000"/>
                <w:sz w:val="20"/>
                <w:szCs w:val="20"/>
              </w:rPr>
            </w:pPr>
            <w:r w:rsidRPr="007D5368">
              <w:rPr>
                <w:color w:val="000000"/>
                <w:sz w:val="20"/>
                <w:szCs w:val="20"/>
              </w:rPr>
              <w:t>0.029*</w:t>
            </w:r>
          </w:p>
        </w:tc>
        <w:tc>
          <w:tcPr>
            <w:tcW w:w="881" w:type="pct"/>
            <w:tcBorders>
              <w:top w:val="nil"/>
              <w:left w:val="nil"/>
              <w:bottom w:val="nil"/>
              <w:right w:val="nil"/>
            </w:tcBorders>
            <w:noWrap/>
            <w:vAlign w:val="bottom"/>
            <w:hideMark/>
          </w:tcPr>
          <w:p w14:paraId="464574E7" w14:textId="77777777" w:rsidR="005E4517" w:rsidRPr="007D5368" w:rsidRDefault="005E4517" w:rsidP="002935FA">
            <w:pPr>
              <w:spacing w:line="360" w:lineRule="auto"/>
              <w:rPr>
                <w:color w:val="000000"/>
                <w:sz w:val="20"/>
                <w:szCs w:val="20"/>
              </w:rPr>
            </w:pPr>
            <w:r w:rsidRPr="007D5368">
              <w:rPr>
                <w:color w:val="000000"/>
                <w:sz w:val="20"/>
                <w:szCs w:val="20"/>
              </w:rPr>
              <w:t>0.021</w:t>
            </w:r>
          </w:p>
        </w:tc>
        <w:tc>
          <w:tcPr>
            <w:tcW w:w="736" w:type="pct"/>
            <w:tcBorders>
              <w:top w:val="nil"/>
              <w:left w:val="single" w:sz="4" w:space="0" w:color="auto"/>
              <w:bottom w:val="nil"/>
              <w:right w:val="nil"/>
            </w:tcBorders>
            <w:noWrap/>
            <w:vAlign w:val="bottom"/>
            <w:hideMark/>
          </w:tcPr>
          <w:p w14:paraId="71A28D4B" w14:textId="77777777" w:rsidR="005E4517" w:rsidRPr="007D5368" w:rsidRDefault="005E4517" w:rsidP="002935FA">
            <w:pPr>
              <w:spacing w:line="360" w:lineRule="auto"/>
              <w:rPr>
                <w:color w:val="000000"/>
                <w:sz w:val="20"/>
                <w:szCs w:val="20"/>
              </w:rPr>
            </w:pPr>
            <w:r w:rsidRPr="007D5368">
              <w:rPr>
                <w:color w:val="000000"/>
                <w:sz w:val="20"/>
                <w:szCs w:val="20"/>
              </w:rPr>
              <w:t>0.021†</w:t>
            </w:r>
          </w:p>
        </w:tc>
      </w:tr>
      <w:tr w:rsidR="00A90B1D" w:rsidRPr="007D5368" w14:paraId="5A37EA9B" w14:textId="77777777" w:rsidTr="00E258BD">
        <w:trPr>
          <w:trHeight w:val="227"/>
        </w:trPr>
        <w:tc>
          <w:tcPr>
            <w:tcW w:w="1445" w:type="pct"/>
            <w:tcBorders>
              <w:top w:val="nil"/>
              <w:left w:val="nil"/>
              <w:bottom w:val="single" w:sz="4" w:space="0" w:color="auto"/>
              <w:right w:val="nil"/>
            </w:tcBorders>
            <w:noWrap/>
            <w:hideMark/>
          </w:tcPr>
          <w:p w14:paraId="78273D5E" w14:textId="77777777" w:rsidR="005E4517" w:rsidRPr="007D5368" w:rsidRDefault="005E4517" w:rsidP="002935FA">
            <w:pPr>
              <w:spacing w:line="360" w:lineRule="auto"/>
              <w:jc w:val="center"/>
              <w:rPr>
                <w:b/>
                <w:bCs/>
                <w:color w:val="000000"/>
                <w:sz w:val="20"/>
                <w:szCs w:val="20"/>
              </w:rPr>
            </w:pPr>
            <w:r w:rsidRPr="007D5368">
              <w:rPr>
                <w:b/>
                <w:bCs/>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146A3F21" w14:textId="77777777" w:rsidR="005E4517" w:rsidRPr="007D5368" w:rsidRDefault="005E4517" w:rsidP="002935FA">
            <w:pPr>
              <w:spacing w:line="360" w:lineRule="auto"/>
              <w:rPr>
                <w:color w:val="000000"/>
                <w:sz w:val="20"/>
                <w:szCs w:val="20"/>
              </w:rPr>
            </w:pPr>
            <w:r w:rsidRPr="007D5368">
              <w:rPr>
                <w:color w:val="000000"/>
                <w:sz w:val="20"/>
                <w:szCs w:val="20"/>
              </w:rPr>
              <w:t>(0.012)</w:t>
            </w:r>
          </w:p>
        </w:tc>
        <w:tc>
          <w:tcPr>
            <w:tcW w:w="621" w:type="pct"/>
            <w:tcBorders>
              <w:top w:val="nil"/>
              <w:left w:val="nil"/>
              <w:bottom w:val="single" w:sz="4" w:space="0" w:color="auto"/>
              <w:right w:val="nil"/>
            </w:tcBorders>
            <w:noWrap/>
            <w:vAlign w:val="bottom"/>
            <w:hideMark/>
          </w:tcPr>
          <w:p w14:paraId="4B0491C1" w14:textId="77777777" w:rsidR="005E4517" w:rsidRPr="007D5368" w:rsidRDefault="005E4517" w:rsidP="002935FA">
            <w:pPr>
              <w:spacing w:line="360" w:lineRule="auto"/>
              <w:rPr>
                <w:color w:val="000000"/>
                <w:sz w:val="20"/>
                <w:szCs w:val="20"/>
              </w:rPr>
            </w:pPr>
            <w:r w:rsidRPr="007D5368">
              <w:rPr>
                <w:color w:val="000000"/>
                <w:sz w:val="20"/>
                <w:szCs w:val="20"/>
              </w:rPr>
              <w:t>(0.020)</w:t>
            </w:r>
          </w:p>
        </w:tc>
        <w:tc>
          <w:tcPr>
            <w:tcW w:w="578" w:type="pct"/>
            <w:tcBorders>
              <w:top w:val="nil"/>
              <w:left w:val="single" w:sz="4" w:space="0" w:color="auto"/>
              <w:bottom w:val="single" w:sz="4" w:space="0" w:color="auto"/>
              <w:right w:val="single" w:sz="4" w:space="0" w:color="auto"/>
            </w:tcBorders>
            <w:noWrap/>
            <w:vAlign w:val="bottom"/>
            <w:hideMark/>
          </w:tcPr>
          <w:p w14:paraId="09587EDF" w14:textId="77777777" w:rsidR="005E4517" w:rsidRPr="007D5368" w:rsidRDefault="005E4517" w:rsidP="002935FA">
            <w:pPr>
              <w:spacing w:line="360" w:lineRule="auto"/>
              <w:rPr>
                <w:color w:val="000000"/>
                <w:sz w:val="20"/>
                <w:szCs w:val="20"/>
              </w:rPr>
            </w:pPr>
            <w:r w:rsidRPr="007D5368">
              <w:rPr>
                <w:color w:val="000000"/>
                <w:sz w:val="20"/>
                <w:szCs w:val="20"/>
              </w:rPr>
              <w:t>(0.013)</w:t>
            </w:r>
          </w:p>
        </w:tc>
        <w:tc>
          <w:tcPr>
            <w:tcW w:w="881" w:type="pct"/>
            <w:tcBorders>
              <w:top w:val="nil"/>
              <w:left w:val="nil"/>
              <w:bottom w:val="single" w:sz="4" w:space="0" w:color="auto"/>
              <w:right w:val="nil"/>
            </w:tcBorders>
            <w:noWrap/>
            <w:vAlign w:val="bottom"/>
            <w:hideMark/>
          </w:tcPr>
          <w:p w14:paraId="2307D7C0" w14:textId="77777777" w:rsidR="005E4517" w:rsidRPr="007D5368" w:rsidRDefault="005E4517" w:rsidP="002935FA">
            <w:pPr>
              <w:spacing w:line="360" w:lineRule="auto"/>
              <w:rPr>
                <w:color w:val="000000"/>
                <w:sz w:val="20"/>
                <w:szCs w:val="20"/>
              </w:rPr>
            </w:pPr>
            <w:r w:rsidRPr="007D5368">
              <w:rPr>
                <w:color w:val="000000"/>
                <w:sz w:val="20"/>
                <w:szCs w:val="20"/>
              </w:rPr>
              <w:t>(0.015)</w:t>
            </w:r>
          </w:p>
        </w:tc>
        <w:tc>
          <w:tcPr>
            <w:tcW w:w="736" w:type="pct"/>
            <w:tcBorders>
              <w:top w:val="nil"/>
              <w:left w:val="single" w:sz="4" w:space="0" w:color="auto"/>
              <w:bottom w:val="single" w:sz="4" w:space="0" w:color="auto"/>
              <w:right w:val="nil"/>
            </w:tcBorders>
            <w:noWrap/>
            <w:vAlign w:val="bottom"/>
            <w:hideMark/>
          </w:tcPr>
          <w:p w14:paraId="7EECB710" w14:textId="77777777" w:rsidR="005E4517" w:rsidRPr="007D5368" w:rsidRDefault="005E4517" w:rsidP="002935FA">
            <w:pPr>
              <w:spacing w:line="360" w:lineRule="auto"/>
              <w:rPr>
                <w:color w:val="000000"/>
                <w:sz w:val="20"/>
                <w:szCs w:val="20"/>
              </w:rPr>
            </w:pPr>
            <w:r w:rsidRPr="007D5368">
              <w:rPr>
                <w:color w:val="000000"/>
                <w:sz w:val="20"/>
                <w:szCs w:val="20"/>
              </w:rPr>
              <w:t>(0.011)</w:t>
            </w:r>
          </w:p>
        </w:tc>
      </w:tr>
      <w:tr w:rsidR="00A90B1D" w:rsidRPr="007D5368" w14:paraId="27E1150C" w14:textId="77777777" w:rsidTr="00E258BD">
        <w:trPr>
          <w:trHeight w:val="227"/>
        </w:trPr>
        <w:tc>
          <w:tcPr>
            <w:tcW w:w="1445" w:type="pct"/>
            <w:tcBorders>
              <w:top w:val="nil"/>
              <w:left w:val="nil"/>
              <w:bottom w:val="nil"/>
              <w:right w:val="nil"/>
            </w:tcBorders>
            <w:noWrap/>
            <w:hideMark/>
          </w:tcPr>
          <w:p w14:paraId="2E3017A6"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Contextual dimension</w:t>
            </w:r>
          </w:p>
        </w:tc>
        <w:tc>
          <w:tcPr>
            <w:tcW w:w="739" w:type="pct"/>
            <w:tcBorders>
              <w:top w:val="nil"/>
              <w:left w:val="single" w:sz="4" w:space="0" w:color="auto"/>
              <w:bottom w:val="nil"/>
              <w:right w:val="single" w:sz="4" w:space="0" w:color="auto"/>
            </w:tcBorders>
            <w:noWrap/>
            <w:vAlign w:val="bottom"/>
            <w:hideMark/>
          </w:tcPr>
          <w:p w14:paraId="0607FEE5"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7BCA4485"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19B39E66"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1AD0811B"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4BF59850"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09210214" w14:textId="77777777" w:rsidTr="00E258BD">
        <w:trPr>
          <w:trHeight w:val="227"/>
        </w:trPr>
        <w:tc>
          <w:tcPr>
            <w:tcW w:w="1445" w:type="pct"/>
            <w:tcBorders>
              <w:top w:val="nil"/>
              <w:left w:val="nil"/>
              <w:bottom w:val="nil"/>
              <w:right w:val="nil"/>
            </w:tcBorders>
            <w:noWrap/>
            <w:hideMark/>
          </w:tcPr>
          <w:p w14:paraId="00F13AFD" w14:textId="77777777" w:rsidR="005E4517" w:rsidRPr="007D5368" w:rsidRDefault="005E4517" w:rsidP="002935FA">
            <w:pPr>
              <w:spacing w:line="360" w:lineRule="auto"/>
              <w:jc w:val="right"/>
              <w:rPr>
                <w:color w:val="000000"/>
                <w:sz w:val="20"/>
                <w:szCs w:val="20"/>
              </w:rPr>
            </w:pPr>
            <w:r w:rsidRPr="007D5368">
              <w:rPr>
                <w:color w:val="000000"/>
                <w:sz w:val="20"/>
                <w:szCs w:val="20"/>
              </w:rPr>
              <w:t>Living in a wealthy municipality</w:t>
            </w:r>
          </w:p>
        </w:tc>
        <w:tc>
          <w:tcPr>
            <w:tcW w:w="739" w:type="pct"/>
            <w:tcBorders>
              <w:top w:val="nil"/>
              <w:left w:val="single" w:sz="4" w:space="0" w:color="auto"/>
              <w:bottom w:val="nil"/>
              <w:right w:val="single" w:sz="4" w:space="0" w:color="auto"/>
            </w:tcBorders>
            <w:noWrap/>
            <w:vAlign w:val="bottom"/>
            <w:hideMark/>
          </w:tcPr>
          <w:p w14:paraId="4170B648" w14:textId="044F290C"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29†</w:t>
            </w:r>
          </w:p>
        </w:tc>
        <w:tc>
          <w:tcPr>
            <w:tcW w:w="621" w:type="pct"/>
            <w:tcBorders>
              <w:top w:val="nil"/>
              <w:left w:val="nil"/>
              <w:bottom w:val="nil"/>
              <w:right w:val="nil"/>
            </w:tcBorders>
            <w:noWrap/>
            <w:vAlign w:val="bottom"/>
            <w:hideMark/>
          </w:tcPr>
          <w:p w14:paraId="1C0DAEBE" w14:textId="558C687D"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024</w:t>
            </w:r>
          </w:p>
        </w:tc>
        <w:tc>
          <w:tcPr>
            <w:tcW w:w="578" w:type="pct"/>
            <w:tcBorders>
              <w:top w:val="nil"/>
              <w:left w:val="single" w:sz="4" w:space="0" w:color="auto"/>
              <w:bottom w:val="nil"/>
              <w:right w:val="single" w:sz="4" w:space="0" w:color="auto"/>
            </w:tcBorders>
            <w:noWrap/>
            <w:vAlign w:val="bottom"/>
            <w:hideMark/>
          </w:tcPr>
          <w:p w14:paraId="53F57202" w14:textId="0C1AF771"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033</w:t>
            </w:r>
          </w:p>
        </w:tc>
        <w:tc>
          <w:tcPr>
            <w:tcW w:w="881" w:type="pct"/>
            <w:tcBorders>
              <w:top w:val="nil"/>
              <w:left w:val="nil"/>
              <w:bottom w:val="nil"/>
              <w:right w:val="nil"/>
            </w:tcBorders>
            <w:noWrap/>
            <w:vAlign w:val="bottom"/>
            <w:hideMark/>
          </w:tcPr>
          <w:p w14:paraId="0A239F68" w14:textId="0E18193A"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048*</w:t>
            </w:r>
          </w:p>
        </w:tc>
        <w:tc>
          <w:tcPr>
            <w:tcW w:w="736" w:type="pct"/>
            <w:tcBorders>
              <w:top w:val="nil"/>
              <w:left w:val="single" w:sz="4" w:space="0" w:color="auto"/>
              <w:bottom w:val="nil"/>
              <w:right w:val="nil"/>
            </w:tcBorders>
            <w:noWrap/>
            <w:vAlign w:val="bottom"/>
            <w:hideMark/>
          </w:tcPr>
          <w:p w14:paraId="13A702BE" w14:textId="5F065B5F"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041</w:t>
            </w:r>
          </w:p>
        </w:tc>
      </w:tr>
      <w:tr w:rsidR="00A90B1D" w:rsidRPr="007D5368" w14:paraId="5593937F" w14:textId="77777777" w:rsidTr="00E258BD">
        <w:trPr>
          <w:trHeight w:val="227"/>
        </w:trPr>
        <w:tc>
          <w:tcPr>
            <w:tcW w:w="1445" w:type="pct"/>
            <w:tcBorders>
              <w:top w:val="nil"/>
              <w:left w:val="nil"/>
              <w:bottom w:val="nil"/>
              <w:right w:val="nil"/>
            </w:tcBorders>
            <w:noWrap/>
            <w:hideMark/>
          </w:tcPr>
          <w:p w14:paraId="52595E94"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498E3F23" w14:textId="6D9EE077"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16</w:t>
            </w:r>
            <w:r w:rsidRPr="007D5368">
              <w:rPr>
                <w:color w:val="000000"/>
                <w:sz w:val="20"/>
                <w:szCs w:val="20"/>
              </w:rPr>
              <w:t>)</w:t>
            </w:r>
          </w:p>
        </w:tc>
        <w:tc>
          <w:tcPr>
            <w:tcW w:w="621" w:type="pct"/>
            <w:tcBorders>
              <w:top w:val="nil"/>
              <w:left w:val="nil"/>
              <w:bottom w:val="nil"/>
              <w:right w:val="nil"/>
            </w:tcBorders>
            <w:noWrap/>
            <w:vAlign w:val="bottom"/>
            <w:hideMark/>
          </w:tcPr>
          <w:p w14:paraId="711906B7" w14:textId="142015FE"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w:t>
            </w:r>
            <w:r w:rsidRPr="007D5368">
              <w:rPr>
                <w:color w:val="000000"/>
                <w:sz w:val="20"/>
                <w:szCs w:val="20"/>
              </w:rPr>
              <w:t>6)</w:t>
            </w:r>
          </w:p>
        </w:tc>
        <w:tc>
          <w:tcPr>
            <w:tcW w:w="578" w:type="pct"/>
            <w:tcBorders>
              <w:top w:val="nil"/>
              <w:left w:val="single" w:sz="4" w:space="0" w:color="auto"/>
              <w:bottom w:val="nil"/>
              <w:right w:val="single" w:sz="4" w:space="0" w:color="auto"/>
            </w:tcBorders>
            <w:noWrap/>
            <w:vAlign w:val="bottom"/>
            <w:hideMark/>
          </w:tcPr>
          <w:p w14:paraId="682394FC" w14:textId="73BE8297"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22</w:t>
            </w:r>
            <w:r w:rsidRPr="007D5368">
              <w:rPr>
                <w:color w:val="000000"/>
                <w:sz w:val="20"/>
                <w:szCs w:val="20"/>
              </w:rPr>
              <w:t>)</w:t>
            </w:r>
          </w:p>
        </w:tc>
        <w:tc>
          <w:tcPr>
            <w:tcW w:w="881" w:type="pct"/>
            <w:tcBorders>
              <w:top w:val="nil"/>
              <w:left w:val="nil"/>
              <w:bottom w:val="nil"/>
              <w:right w:val="nil"/>
            </w:tcBorders>
            <w:noWrap/>
            <w:vAlign w:val="bottom"/>
            <w:hideMark/>
          </w:tcPr>
          <w:p w14:paraId="38178727" w14:textId="75E6E248"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24</w:t>
            </w:r>
            <w:r w:rsidRPr="007D5368">
              <w:rPr>
                <w:color w:val="000000"/>
                <w:sz w:val="20"/>
                <w:szCs w:val="20"/>
              </w:rPr>
              <w:t>)</w:t>
            </w:r>
          </w:p>
        </w:tc>
        <w:tc>
          <w:tcPr>
            <w:tcW w:w="736" w:type="pct"/>
            <w:tcBorders>
              <w:top w:val="nil"/>
              <w:left w:val="single" w:sz="4" w:space="0" w:color="auto"/>
              <w:bottom w:val="nil"/>
              <w:right w:val="nil"/>
            </w:tcBorders>
            <w:noWrap/>
            <w:vAlign w:val="bottom"/>
            <w:hideMark/>
          </w:tcPr>
          <w:p w14:paraId="79A8A374" w14:textId="6D8F1595" w:rsidR="005E4517" w:rsidRPr="007D5368" w:rsidRDefault="005E4517" w:rsidP="002935FA">
            <w:pPr>
              <w:spacing w:line="360" w:lineRule="auto"/>
              <w:rPr>
                <w:color w:val="000000"/>
                <w:sz w:val="20"/>
                <w:szCs w:val="20"/>
              </w:rPr>
            </w:pPr>
            <w:r w:rsidRPr="007D5368">
              <w:rPr>
                <w:color w:val="000000"/>
                <w:sz w:val="20"/>
                <w:szCs w:val="20"/>
              </w:rPr>
              <w:t>(0.0</w:t>
            </w:r>
            <w:r w:rsidR="00134A46" w:rsidRPr="007D5368">
              <w:rPr>
                <w:color w:val="000000"/>
                <w:sz w:val="20"/>
                <w:szCs w:val="20"/>
              </w:rPr>
              <w:t>28</w:t>
            </w:r>
            <w:r w:rsidRPr="007D5368">
              <w:rPr>
                <w:color w:val="000000"/>
                <w:sz w:val="20"/>
                <w:szCs w:val="20"/>
              </w:rPr>
              <w:t>)</w:t>
            </w:r>
          </w:p>
        </w:tc>
      </w:tr>
      <w:tr w:rsidR="00A90B1D" w:rsidRPr="007D5368" w14:paraId="4BAED9A6" w14:textId="77777777" w:rsidTr="00E258BD">
        <w:trPr>
          <w:trHeight w:val="227"/>
        </w:trPr>
        <w:tc>
          <w:tcPr>
            <w:tcW w:w="1445" w:type="pct"/>
            <w:tcBorders>
              <w:top w:val="nil"/>
              <w:left w:val="nil"/>
              <w:bottom w:val="nil"/>
              <w:right w:val="nil"/>
            </w:tcBorders>
            <w:noWrap/>
            <w:hideMark/>
          </w:tcPr>
          <w:p w14:paraId="198E60CE" w14:textId="77777777" w:rsidR="005E4517" w:rsidRPr="007D5368" w:rsidRDefault="005E4517" w:rsidP="002935FA">
            <w:pPr>
              <w:spacing w:line="360" w:lineRule="auto"/>
              <w:jc w:val="right"/>
              <w:rPr>
                <w:color w:val="000000"/>
                <w:sz w:val="20"/>
                <w:szCs w:val="20"/>
              </w:rPr>
            </w:pPr>
            <w:r w:rsidRPr="007D5368">
              <w:rPr>
                <w:color w:val="000000"/>
                <w:sz w:val="20"/>
                <w:szCs w:val="20"/>
              </w:rPr>
              <w:t>Living in a digitised municipality</w:t>
            </w:r>
          </w:p>
        </w:tc>
        <w:tc>
          <w:tcPr>
            <w:tcW w:w="739" w:type="pct"/>
            <w:tcBorders>
              <w:top w:val="nil"/>
              <w:left w:val="single" w:sz="4" w:space="0" w:color="auto"/>
              <w:bottom w:val="nil"/>
              <w:right w:val="single" w:sz="4" w:space="0" w:color="auto"/>
            </w:tcBorders>
            <w:noWrap/>
            <w:vAlign w:val="bottom"/>
            <w:hideMark/>
          </w:tcPr>
          <w:p w14:paraId="0624875F" w14:textId="77777777" w:rsidR="005E4517" w:rsidRPr="007D5368" w:rsidRDefault="005E4517" w:rsidP="002935FA">
            <w:pPr>
              <w:spacing w:line="360" w:lineRule="auto"/>
              <w:rPr>
                <w:color w:val="000000"/>
                <w:sz w:val="20"/>
                <w:szCs w:val="20"/>
              </w:rPr>
            </w:pPr>
            <w:r w:rsidRPr="007D5368">
              <w:rPr>
                <w:color w:val="000000"/>
                <w:sz w:val="20"/>
                <w:szCs w:val="20"/>
              </w:rPr>
              <w:t>0.193</w:t>
            </w:r>
          </w:p>
        </w:tc>
        <w:tc>
          <w:tcPr>
            <w:tcW w:w="621" w:type="pct"/>
            <w:tcBorders>
              <w:top w:val="nil"/>
              <w:left w:val="nil"/>
              <w:bottom w:val="nil"/>
              <w:right w:val="nil"/>
            </w:tcBorders>
            <w:noWrap/>
            <w:vAlign w:val="bottom"/>
            <w:hideMark/>
          </w:tcPr>
          <w:p w14:paraId="4269F465" w14:textId="77777777" w:rsidR="005E4517" w:rsidRPr="007D5368" w:rsidRDefault="005E4517" w:rsidP="002935FA">
            <w:pPr>
              <w:spacing w:line="360" w:lineRule="auto"/>
              <w:rPr>
                <w:color w:val="000000"/>
                <w:sz w:val="20"/>
                <w:szCs w:val="20"/>
              </w:rPr>
            </w:pPr>
            <w:r w:rsidRPr="007D5368">
              <w:rPr>
                <w:color w:val="000000"/>
                <w:sz w:val="20"/>
                <w:szCs w:val="20"/>
              </w:rPr>
              <w:t>0.380</w:t>
            </w:r>
          </w:p>
        </w:tc>
        <w:tc>
          <w:tcPr>
            <w:tcW w:w="578" w:type="pct"/>
            <w:tcBorders>
              <w:top w:val="nil"/>
              <w:left w:val="single" w:sz="4" w:space="0" w:color="auto"/>
              <w:bottom w:val="nil"/>
              <w:right w:val="single" w:sz="4" w:space="0" w:color="auto"/>
            </w:tcBorders>
            <w:noWrap/>
            <w:vAlign w:val="bottom"/>
            <w:hideMark/>
          </w:tcPr>
          <w:p w14:paraId="75D198F6" w14:textId="77777777" w:rsidR="005E4517" w:rsidRPr="007D5368" w:rsidRDefault="005E4517" w:rsidP="002935FA">
            <w:pPr>
              <w:spacing w:line="360" w:lineRule="auto"/>
              <w:rPr>
                <w:color w:val="000000"/>
                <w:sz w:val="20"/>
                <w:szCs w:val="20"/>
              </w:rPr>
            </w:pPr>
            <w:r w:rsidRPr="007D5368">
              <w:rPr>
                <w:color w:val="000000"/>
                <w:sz w:val="20"/>
                <w:szCs w:val="20"/>
              </w:rPr>
              <w:t>0.211</w:t>
            </w:r>
          </w:p>
        </w:tc>
        <w:tc>
          <w:tcPr>
            <w:tcW w:w="881" w:type="pct"/>
            <w:tcBorders>
              <w:top w:val="nil"/>
              <w:left w:val="nil"/>
              <w:bottom w:val="nil"/>
              <w:right w:val="nil"/>
            </w:tcBorders>
            <w:noWrap/>
            <w:vAlign w:val="bottom"/>
            <w:hideMark/>
          </w:tcPr>
          <w:p w14:paraId="04E60025" w14:textId="77777777" w:rsidR="005E4517" w:rsidRPr="007D5368" w:rsidRDefault="005E4517" w:rsidP="002935FA">
            <w:pPr>
              <w:spacing w:line="360" w:lineRule="auto"/>
              <w:rPr>
                <w:color w:val="000000"/>
                <w:sz w:val="20"/>
                <w:szCs w:val="20"/>
              </w:rPr>
            </w:pPr>
            <w:r w:rsidRPr="007D5368">
              <w:rPr>
                <w:color w:val="000000"/>
                <w:sz w:val="20"/>
                <w:szCs w:val="20"/>
              </w:rPr>
              <w:t>0.255</w:t>
            </w:r>
          </w:p>
        </w:tc>
        <w:tc>
          <w:tcPr>
            <w:tcW w:w="736" w:type="pct"/>
            <w:tcBorders>
              <w:top w:val="nil"/>
              <w:left w:val="single" w:sz="4" w:space="0" w:color="auto"/>
              <w:bottom w:val="nil"/>
              <w:right w:val="nil"/>
            </w:tcBorders>
            <w:noWrap/>
            <w:vAlign w:val="bottom"/>
            <w:hideMark/>
          </w:tcPr>
          <w:p w14:paraId="06A038C7" w14:textId="77777777" w:rsidR="005E4517" w:rsidRPr="007D5368" w:rsidRDefault="005E4517" w:rsidP="002935FA">
            <w:pPr>
              <w:spacing w:line="360" w:lineRule="auto"/>
              <w:rPr>
                <w:color w:val="000000"/>
                <w:sz w:val="20"/>
                <w:szCs w:val="20"/>
              </w:rPr>
            </w:pPr>
            <w:r w:rsidRPr="007D5368">
              <w:rPr>
                <w:color w:val="000000"/>
                <w:sz w:val="20"/>
                <w:szCs w:val="20"/>
              </w:rPr>
              <w:t>-0.000</w:t>
            </w:r>
          </w:p>
        </w:tc>
      </w:tr>
      <w:tr w:rsidR="00A90B1D" w:rsidRPr="007D5368" w14:paraId="582652FF" w14:textId="77777777" w:rsidTr="00E258BD">
        <w:trPr>
          <w:trHeight w:val="227"/>
        </w:trPr>
        <w:tc>
          <w:tcPr>
            <w:tcW w:w="1445" w:type="pct"/>
            <w:tcBorders>
              <w:top w:val="nil"/>
              <w:left w:val="nil"/>
              <w:bottom w:val="single" w:sz="4" w:space="0" w:color="auto"/>
              <w:right w:val="nil"/>
            </w:tcBorders>
            <w:noWrap/>
            <w:hideMark/>
          </w:tcPr>
          <w:p w14:paraId="0DE0875B" w14:textId="77777777" w:rsidR="005E4517" w:rsidRPr="007D5368" w:rsidRDefault="005E4517" w:rsidP="002935FA">
            <w:pPr>
              <w:spacing w:line="360" w:lineRule="auto"/>
              <w:jc w:val="center"/>
              <w:rPr>
                <w:b/>
                <w:bCs/>
                <w:color w:val="000000"/>
                <w:sz w:val="20"/>
                <w:szCs w:val="20"/>
              </w:rPr>
            </w:pPr>
            <w:r w:rsidRPr="007D5368">
              <w:rPr>
                <w:b/>
                <w:bCs/>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79B55D8F" w14:textId="77777777" w:rsidR="005E4517" w:rsidRPr="007D5368" w:rsidRDefault="005E4517" w:rsidP="002935FA">
            <w:pPr>
              <w:spacing w:line="360" w:lineRule="auto"/>
              <w:rPr>
                <w:color w:val="000000"/>
                <w:sz w:val="20"/>
                <w:szCs w:val="20"/>
              </w:rPr>
            </w:pPr>
            <w:r w:rsidRPr="007D5368">
              <w:rPr>
                <w:color w:val="000000"/>
                <w:sz w:val="20"/>
                <w:szCs w:val="20"/>
              </w:rPr>
              <w:t>(0.292)</w:t>
            </w:r>
          </w:p>
        </w:tc>
        <w:tc>
          <w:tcPr>
            <w:tcW w:w="621" w:type="pct"/>
            <w:tcBorders>
              <w:top w:val="nil"/>
              <w:left w:val="nil"/>
              <w:bottom w:val="single" w:sz="4" w:space="0" w:color="auto"/>
              <w:right w:val="nil"/>
            </w:tcBorders>
            <w:noWrap/>
            <w:vAlign w:val="bottom"/>
            <w:hideMark/>
          </w:tcPr>
          <w:p w14:paraId="3DD33D4C" w14:textId="77777777" w:rsidR="005E4517" w:rsidRPr="007D5368" w:rsidRDefault="005E4517" w:rsidP="002935FA">
            <w:pPr>
              <w:spacing w:line="360" w:lineRule="auto"/>
              <w:rPr>
                <w:color w:val="000000"/>
                <w:sz w:val="20"/>
                <w:szCs w:val="20"/>
              </w:rPr>
            </w:pPr>
            <w:r w:rsidRPr="007D5368">
              <w:rPr>
                <w:color w:val="000000"/>
                <w:sz w:val="20"/>
                <w:szCs w:val="20"/>
              </w:rPr>
              <w:t>(0.432)</w:t>
            </w:r>
          </w:p>
        </w:tc>
        <w:tc>
          <w:tcPr>
            <w:tcW w:w="578" w:type="pct"/>
            <w:tcBorders>
              <w:top w:val="nil"/>
              <w:left w:val="single" w:sz="4" w:space="0" w:color="auto"/>
              <w:bottom w:val="single" w:sz="4" w:space="0" w:color="auto"/>
              <w:right w:val="single" w:sz="4" w:space="0" w:color="auto"/>
            </w:tcBorders>
            <w:noWrap/>
            <w:vAlign w:val="bottom"/>
            <w:hideMark/>
          </w:tcPr>
          <w:p w14:paraId="6BE35A4F" w14:textId="77777777" w:rsidR="005E4517" w:rsidRPr="007D5368" w:rsidRDefault="005E4517" w:rsidP="002935FA">
            <w:pPr>
              <w:spacing w:line="360" w:lineRule="auto"/>
              <w:rPr>
                <w:color w:val="000000"/>
                <w:sz w:val="20"/>
                <w:szCs w:val="20"/>
              </w:rPr>
            </w:pPr>
            <w:r w:rsidRPr="007D5368">
              <w:rPr>
                <w:color w:val="000000"/>
                <w:sz w:val="20"/>
                <w:szCs w:val="20"/>
              </w:rPr>
              <w:t>(0.389)</w:t>
            </w:r>
          </w:p>
        </w:tc>
        <w:tc>
          <w:tcPr>
            <w:tcW w:w="881" w:type="pct"/>
            <w:tcBorders>
              <w:top w:val="nil"/>
              <w:left w:val="nil"/>
              <w:bottom w:val="single" w:sz="4" w:space="0" w:color="auto"/>
              <w:right w:val="nil"/>
            </w:tcBorders>
            <w:noWrap/>
            <w:vAlign w:val="bottom"/>
            <w:hideMark/>
          </w:tcPr>
          <w:p w14:paraId="0C0C7067" w14:textId="77777777" w:rsidR="005E4517" w:rsidRPr="007D5368" w:rsidRDefault="005E4517" w:rsidP="002935FA">
            <w:pPr>
              <w:spacing w:line="360" w:lineRule="auto"/>
              <w:rPr>
                <w:color w:val="000000"/>
                <w:sz w:val="20"/>
                <w:szCs w:val="20"/>
              </w:rPr>
            </w:pPr>
            <w:r w:rsidRPr="007D5368">
              <w:rPr>
                <w:color w:val="000000"/>
                <w:sz w:val="20"/>
                <w:szCs w:val="20"/>
              </w:rPr>
              <w:t>(0.192)</w:t>
            </w:r>
          </w:p>
        </w:tc>
        <w:tc>
          <w:tcPr>
            <w:tcW w:w="736" w:type="pct"/>
            <w:tcBorders>
              <w:top w:val="nil"/>
              <w:left w:val="single" w:sz="4" w:space="0" w:color="auto"/>
              <w:bottom w:val="single" w:sz="4" w:space="0" w:color="auto"/>
              <w:right w:val="nil"/>
            </w:tcBorders>
            <w:noWrap/>
            <w:vAlign w:val="bottom"/>
            <w:hideMark/>
          </w:tcPr>
          <w:p w14:paraId="5440E1E1" w14:textId="77777777" w:rsidR="005E4517" w:rsidRPr="007D5368" w:rsidRDefault="005E4517" w:rsidP="002935FA">
            <w:pPr>
              <w:spacing w:line="360" w:lineRule="auto"/>
              <w:rPr>
                <w:color w:val="000000"/>
                <w:sz w:val="20"/>
                <w:szCs w:val="20"/>
              </w:rPr>
            </w:pPr>
            <w:r w:rsidRPr="007D5368">
              <w:rPr>
                <w:color w:val="000000"/>
                <w:sz w:val="20"/>
                <w:szCs w:val="20"/>
              </w:rPr>
              <w:t>(0.470)</w:t>
            </w:r>
          </w:p>
        </w:tc>
      </w:tr>
      <w:tr w:rsidR="00A90B1D" w:rsidRPr="007D5368" w14:paraId="31F12603" w14:textId="77777777" w:rsidTr="00E258BD">
        <w:trPr>
          <w:trHeight w:val="227"/>
        </w:trPr>
        <w:tc>
          <w:tcPr>
            <w:tcW w:w="1445" w:type="pct"/>
            <w:tcBorders>
              <w:top w:val="nil"/>
              <w:left w:val="nil"/>
              <w:bottom w:val="nil"/>
              <w:right w:val="nil"/>
            </w:tcBorders>
            <w:noWrap/>
            <w:hideMark/>
          </w:tcPr>
          <w:p w14:paraId="514AEDCE"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Sociodemographic</w:t>
            </w:r>
          </w:p>
        </w:tc>
        <w:tc>
          <w:tcPr>
            <w:tcW w:w="739" w:type="pct"/>
            <w:tcBorders>
              <w:top w:val="nil"/>
              <w:left w:val="single" w:sz="4" w:space="0" w:color="auto"/>
              <w:bottom w:val="nil"/>
              <w:right w:val="single" w:sz="4" w:space="0" w:color="auto"/>
            </w:tcBorders>
            <w:noWrap/>
            <w:vAlign w:val="bottom"/>
            <w:hideMark/>
          </w:tcPr>
          <w:p w14:paraId="4291EAA0"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72E2E074"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04C9A44D"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46B0CF80"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08153DD1"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3BAF1D78" w14:textId="77777777" w:rsidTr="00E258BD">
        <w:trPr>
          <w:trHeight w:val="227"/>
        </w:trPr>
        <w:tc>
          <w:tcPr>
            <w:tcW w:w="1445" w:type="pct"/>
            <w:tcBorders>
              <w:top w:val="nil"/>
              <w:left w:val="nil"/>
              <w:bottom w:val="nil"/>
              <w:right w:val="nil"/>
            </w:tcBorders>
            <w:noWrap/>
            <w:hideMark/>
          </w:tcPr>
          <w:p w14:paraId="0B4C0594" w14:textId="77777777" w:rsidR="005E4517" w:rsidRPr="007D5368" w:rsidRDefault="005E4517" w:rsidP="002935FA">
            <w:pPr>
              <w:spacing w:line="360" w:lineRule="auto"/>
              <w:jc w:val="right"/>
              <w:rPr>
                <w:color w:val="000000"/>
                <w:sz w:val="20"/>
                <w:szCs w:val="20"/>
              </w:rPr>
            </w:pPr>
            <w:r w:rsidRPr="007D5368">
              <w:rPr>
                <w:color w:val="000000"/>
                <w:sz w:val="20"/>
                <w:szCs w:val="20"/>
              </w:rPr>
              <w:t>SES</w:t>
            </w:r>
          </w:p>
        </w:tc>
        <w:tc>
          <w:tcPr>
            <w:tcW w:w="739" w:type="pct"/>
            <w:tcBorders>
              <w:top w:val="nil"/>
              <w:left w:val="single" w:sz="4" w:space="0" w:color="auto"/>
              <w:bottom w:val="nil"/>
              <w:right w:val="single" w:sz="4" w:space="0" w:color="auto"/>
            </w:tcBorders>
            <w:noWrap/>
            <w:vAlign w:val="bottom"/>
            <w:hideMark/>
          </w:tcPr>
          <w:p w14:paraId="7E7EB2FD" w14:textId="063B7286"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061***</w:t>
            </w:r>
          </w:p>
        </w:tc>
        <w:tc>
          <w:tcPr>
            <w:tcW w:w="621" w:type="pct"/>
            <w:tcBorders>
              <w:top w:val="nil"/>
              <w:left w:val="nil"/>
              <w:bottom w:val="nil"/>
              <w:right w:val="nil"/>
            </w:tcBorders>
            <w:noWrap/>
            <w:vAlign w:val="bottom"/>
            <w:hideMark/>
          </w:tcPr>
          <w:p w14:paraId="5DA584E7" w14:textId="4650F3E4"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077***</w:t>
            </w:r>
          </w:p>
        </w:tc>
        <w:tc>
          <w:tcPr>
            <w:tcW w:w="578" w:type="pct"/>
            <w:tcBorders>
              <w:top w:val="nil"/>
              <w:left w:val="single" w:sz="4" w:space="0" w:color="auto"/>
              <w:bottom w:val="nil"/>
              <w:right w:val="single" w:sz="4" w:space="0" w:color="auto"/>
            </w:tcBorders>
            <w:noWrap/>
            <w:vAlign w:val="bottom"/>
            <w:hideMark/>
          </w:tcPr>
          <w:p w14:paraId="31E86876" w14:textId="69B9A539"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066***</w:t>
            </w:r>
          </w:p>
        </w:tc>
        <w:tc>
          <w:tcPr>
            <w:tcW w:w="881" w:type="pct"/>
            <w:tcBorders>
              <w:top w:val="nil"/>
              <w:left w:val="nil"/>
              <w:bottom w:val="nil"/>
              <w:right w:val="nil"/>
            </w:tcBorders>
            <w:noWrap/>
            <w:vAlign w:val="bottom"/>
            <w:hideMark/>
          </w:tcPr>
          <w:p w14:paraId="3BFC48D7" w14:textId="41EACD01"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098***</w:t>
            </w:r>
          </w:p>
        </w:tc>
        <w:tc>
          <w:tcPr>
            <w:tcW w:w="736" w:type="pct"/>
            <w:tcBorders>
              <w:top w:val="nil"/>
              <w:left w:val="single" w:sz="4" w:space="0" w:color="auto"/>
              <w:bottom w:val="nil"/>
              <w:right w:val="nil"/>
            </w:tcBorders>
            <w:noWrap/>
            <w:vAlign w:val="bottom"/>
            <w:hideMark/>
          </w:tcPr>
          <w:p w14:paraId="58832F01" w14:textId="72EBF9DF" w:rsidR="005E4517" w:rsidRPr="007D5368" w:rsidRDefault="00134A46" w:rsidP="002935FA">
            <w:pPr>
              <w:spacing w:line="360" w:lineRule="auto"/>
              <w:rPr>
                <w:color w:val="000000"/>
                <w:sz w:val="20"/>
                <w:szCs w:val="20"/>
              </w:rPr>
            </w:pPr>
            <w:r w:rsidRPr="007D5368">
              <w:rPr>
                <w:color w:val="000000"/>
                <w:sz w:val="20"/>
                <w:szCs w:val="20"/>
              </w:rPr>
              <w:t>0.055***</w:t>
            </w:r>
          </w:p>
        </w:tc>
      </w:tr>
      <w:tr w:rsidR="00A90B1D" w:rsidRPr="007D5368" w14:paraId="5F9D5723" w14:textId="77777777" w:rsidTr="00E258BD">
        <w:trPr>
          <w:trHeight w:val="227"/>
        </w:trPr>
        <w:tc>
          <w:tcPr>
            <w:tcW w:w="1445" w:type="pct"/>
            <w:tcBorders>
              <w:top w:val="nil"/>
              <w:left w:val="nil"/>
              <w:bottom w:val="nil"/>
              <w:right w:val="nil"/>
            </w:tcBorders>
            <w:noWrap/>
            <w:hideMark/>
          </w:tcPr>
          <w:p w14:paraId="480A51D8"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4EF2AFB9" w14:textId="57B869E0"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012</w:t>
            </w:r>
            <w:r w:rsidRPr="007D5368">
              <w:rPr>
                <w:color w:val="000000"/>
                <w:sz w:val="20"/>
                <w:szCs w:val="20"/>
              </w:rPr>
              <w:t>)</w:t>
            </w:r>
          </w:p>
        </w:tc>
        <w:tc>
          <w:tcPr>
            <w:tcW w:w="621" w:type="pct"/>
            <w:tcBorders>
              <w:top w:val="nil"/>
              <w:left w:val="nil"/>
              <w:bottom w:val="nil"/>
              <w:right w:val="nil"/>
            </w:tcBorders>
            <w:noWrap/>
            <w:vAlign w:val="bottom"/>
            <w:hideMark/>
          </w:tcPr>
          <w:p w14:paraId="4F4C2765" w14:textId="77777777" w:rsidR="005E4517" w:rsidRPr="007D5368" w:rsidRDefault="005E4517" w:rsidP="002935FA">
            <w:pPr>
              <w:spacing w:line="360" w:lineRule="auto"/>
              <w:rPr>
                <w:color w:val="000000"/>
                <w:sz w:val="20"/>
                <w:szCs w:val="20"/>
              </w:rPr>
            </w:pPr>
            <w:r w:rsidRPr="007D5368">
              <w:rPr>
                <w:color w:val="000000"/>
                <w:sz w:val="20"/>
                <w:szCs w:val="20"/>
              </w:rPr>
              <w:t>(0.308)</w:t>
            </w:r>
          </w:p>
        </w:tc>
        <w:tc>
          <w:tcPr>
            <w:tcW w:w="578" w:type="pct"/>
            <w:tcBorders>
              <w:top w:val="nil"/>
              <w:left w:val="single" w:sz="4" w:space="0" w:color="auto"/>
              <w:bottom w:val="nil"/>
              <w:right w:val="single" w:sz="4" w:space="0" w:color="auto"/>
            </w:tcBorders>
            <w:noWrap/>
            <w:vAlign w:val="bottom"/>
            <w:hideMark/>
          </w:tcPr>
          <w:p w14:paraId="379029B4" w14:textId="79553756"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017</w:t>
            </w:r>
            <w:r w:rsidRPr="007D5368">
              <w:rPr>
                <w:color w:val="000000"/>
                <w:sz w:val="20"/>
                <w:szCs w:val="20"/>
              </w:rPr>
              <w:t>)</w:t>
            </w:r>
          </w:p>
        </w:tc>
        <w:tc>
          <w:tcPr>
            <w:tcW w:w="881" w:type="pct"/>
            <w:tcBorders>
              <w:top w:val="nil"/>
              <w:left w:val="nil"/>
              <w:bottom w:val="nil"/>
              <w:right w:val="nil"/>
            </w:tcBorders>
            <w:noWrap/>
            <w:vAlign w:val="bottom"/>
            <w:hideMark/>
          </w:tcPr>
          <w:p w14:paraId="309CBA54" w14:textId="5F208680"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012</w:t>
            </w:r>
            <w:r w:rsidRPr="007D5368">
              <w:rPr>
                <w:color w:val="000000"/>
                <w:sz w:val="20"/>
                <w:szCs w:val="20"/>
              </w:rPr>
              <w:t>)</w:t>
            </w:r>
          </w:p>
        </w:tc>
        <w:tc>
          <w:tcPr>
            <w:tcW w:w="736" w:type="pct"/>
            <w:tcBorders>
              <w:top w:val="nil"/>
              <w:left w:val="single" w:sz="4" w:space="0" w:color="auto"/>
              <w:bottom w:val="nil"/>
              <w:right w:val="nil"/>
            </w:tcBorders>
            <w:noWrap/>
            <w:vAlign w:val="bottom"/>
            <w:hideMark/>
          </w:tcPr>
          <w:p w14:paraId="07A4FD7D" w14:textId="6D352CDB" w:rsidR="005E4517" w:rsidRPr="007D5368" w:rsidRDefault="005E4517" w:rsidP="002935FA">
            <w:pPr>
              <w:spacing w:line="360" w:lineRule="auto"/>
              <w:rPr>
                <w:color w:val="000000"/>
                <w:sz w:val="20"/>
                <w:szCs w:val="20"/>
              </w:rPr>
            </w:pPr>
            <w:r w:rsidRPr="007D5368">
              <w:rPr>
                <w:color w:val="000000"/>
                <w:sz w:val="20"/>
                <w:szCs w:val="20"/>
              </w:rPr>
              <w:t>(0.</w:t>
            </w:r>
            <w:r w:rsidR="00134A46" w:rsidRPr="007D5368">
              <w:rPr>
                <w:color w:val="000000"/>
                <w:sz w:val="20"/>
                <w:szCs w:val="20"/>
              </w:rPr>
              <w:t>014</w:t>
            </w:r>
            <w:r w:rsidRPr="007D5368">
              <w:rPr>
                <w:color w:val="000000"/>
                <w:sz w:val="20"/>
                <w:szCs w:val="20"/>
              </w:rPr>
              <w:t>)</w:t>
            </w:r>
          </w:p>
        </w:tc>
      </w:tr>
      <w:tr w:rsidR="00A90B1D" w:rsidRPr="007D5368" w14:paraId="1DDAAEE0" w14:textId="77777777" w:rsidTr="00E258BD">
        <w:trPr>
          <w:trHeight w:val="227"/>
        </w:trPr>
        <w:tc>
          <w:tcPr>
            <w:tcW w:w="1445" w:type="pct"/>
            <w:tcBorders>
              <w:top w:val="nil"/>
              <w:left w:val="nil"/>
              <w:bottom w:val="nil"/>
              <w:right w:val="nil"/>
            </w:tcBorders>
            <w:noWrap/>
            <w:hideMark/>
          </w:tcPr>
          <w:p w14:paraId="3224B26E" w14:textId="77777777" w:rsidR="005E4517" w:rsidRPr="007D5368" w:rsidRDefault="005E4517" w:rsidP="002935FA">
            <w:pPr>
              <w:spacing w:line="360" w:lineRule="auto"/>
              <w:jc w:val="right"/>
              <w:rPr>
                <w:color w:val="000000"/>
                <w:sz w:val="20"/>
                <w:szCs w:val="20"/>
              </w:rPr>
            </w:pPr>
            <w:r w:rsidRPr="007D5368">
              <w:rPr>
                <w:color w:val="000000"/>
                <w:sz w:val="20"/>
                <w:szCs w:val="20"/>
              </w:rPr>
              <w:t>Age</w:t>
            </w:r>
          </w:p>
        </w:tc>
        <w:tc>
          <w:tcPr>
            <w:tcW w:w="739" w:type="pct"/>
            <w:tcBorders>
              <w:top w:val="nil"/>
              <w:left w:val="single" w:sz="4" w:space="0" w:color="auto"/>
              <w:bottom w:val="nil"/>
              <w:right w:val="single" w:sz="4" w:space="0" w:color="auto"/>
            </w:tcBorders>
            <w:noWrap/>
            <w:vAlign w:val="bottom"/>
            <w:hideMark/>
          </w:tcPr>
          <w:p w14:paraId="44DE0233" w14:textId="77777777" w:rsidR="005E4517" w:rsidRPr="007D5368" w:rsidRDefault="005E4517" w:rsidP="002935FA">
            <w:pPr>
              <w:spacing w:line="360" w:lineRule="auto"/>
              <w:rPr>
                <w:color w:val="000000"/>
                <w:sz w:val="20"/>
                <w:szCs w:val="20"/>
              </w:rPr>
            </w:pPr>
            <w:r w:rsidRPr="007D5368">
              <w:rPr>
                <w:color w:val="000000"/>
                <w:sz w:val="20"/>
                <w:szCs w:val="20"/>
              </w:rPr>
              <w:t>-0.006***</w:t>
            </w:r>
          </w:p>
        </w:tc>
        <w:tc>
          <w:tcPr>
            <w:tcW w:w="621" w:type="pct"/>
            <w:tcBorders>
              <w:top w:val="nil"/>
              <w:left w:val="nil"/>
              <w:bottom w:val="nil"/>
              <w:right w:val="nil"/>
            </w:tcBorders>
            <w:noWrap/>
            <w:vAlign w:val="bottom"/>
            <w:hideMark/>
          </w:tcPr>
          <w:p w14:paraId="14072902" w14:textId="77777777" w:rsidR="005E4517" w:rsidRPr="007D5368" w:rsidRDefault="005E4517" w:rsidP="002935FA">
            <w:pPr>
              <w:spacing w:line="360" w:lineRule="auto"/>
              <w:rPr>
                <w:color w:val="000000"/>
                <w:sz w:val="20"/>
                <w:szCs w:val="20"/>
              </w:rPr>
            </w:pPr>
            <w:r w:rsidRPr="007D5368">
              <w:rPr>
                <w:color w:val="000000"/>
                <w:sz w:val="20"/>
                <w:szCs w:val="20"/>
              </w:rPr>
              <w:t>-0.005***</w:t>
            </w:r>
          </w:p>
        </w:tc>
        <w:tc>
          <w:tcPr>
            <w:tcW w:w="578" w:type="pct"/>
            <w:tcBorders>
              <w:top w:val="nil"/>
              <w:left w:val="single" w:sz="4" w:space="0" w:color="auto"/>
              <w:bottom w:val="nil"/>
              <w:right w:val="single" w:sz="4" w:space="0" w:color="auto"/>
            </w:tcBorders>
            <w:noWrap/>
            <w:vAlign w:val="bottom"/>
            <w:hideMark/>
          </w:tcPr>
          <w:p w14:paraId="71BCFA54" w14:textId="77777777" w:rsidR="005E4517" w:rsidRPr="007D5368" w:rsidRDefault="005E4517" w:rsidP="002935FA">
            <w:pPr>
              <w:spacing w:line="360" w:lineRule="auto"/>
              <w:rPr>
                <w:color w:val="000000"/>
                <w:sz w:val="20"/>
                <w:szCs w:val="20"/>
              </w:rPr>
            </w:pPr>
            <w:r w:rsidRPr="007D5368">
              <w:rPr>
                <w:color w:val="000000"/>
                <w:sz w:val="20"/>
                <w:szCs w:val="20"/>
              </w:rPr>
              <w:t>-0.007***</w:t>
            </w:r>
          </w:p>
        </w:tc>
        <w:tc>
          <w:tcPr>
            <w:tcW w:w="881" w:type="pct"/>
            <w:tcBorders>
              <w:top w:val="nil"/>
              <w:left w:val="nil"/>
              <w:bottom w:val="nil"/>
              <w:right w:val="nil"/>
            </w:tcBorders>
            <w:noWrap/>
            <w:vAlign w:val="bottom"/>
            <w:hideMark/>
          </w:tcPr>
          <w:p w14:paraId="79DC6917" w14:textId="77777777" w:rsidR="005E4517" w:rsidRPr="007D5368" w:rsidRDefault="005E4517" w:rsidP="002935FA">
            <w:pPr>
              <w:spacing w:line="360" w:lineRule="auto"/>
              <w:rPr>
                <w:color w:val="000000"/>
                <w:sz w:val="20"/>
                <w:szCs w:val="20"/>
              </w:rPr>
            </w:pPr>
            <w:r w:rsidRPr="007D5368">
              <w:rPr>
                <w:color w:val="000000"/>
                <w:sz w:val="20"/>
                <w:szCs w:val="20"/>
              </w:rPr>
              <w:t>-0.015***</w:t>
            </w:r>
          </w:p>
        </w:tc>
        <w:tc>
          <w:tcPr>
            <w:tcW w:w="736" w:type="pct"/>
            <w:tcBorders>
              <w:top w:val="nil"/>
              <w:left w:val="single" w:sz="4" w:space="0" w:color="auto"/>
              <w:bottom w:val="nil"/>
              <w:right w:val="nil"/>
            </w:tcBorders>
            <w:noWrap/>
            <w:vAlign w:val="bottom"/>
            <w:hideMark/>
          </w:tcPr>
          <w:p w14:paraId="17B88BDF" w14:textId="77777777" w:rsidR="005E4517" w:rsidRPr="007D5368" w:rsidRDefault="005E4517" w:rsidP="002935FA">
            <w:pPr>
              <w:spacing w:line="360" w:lineRule="auto"/>
              <w:rPr>
                <w:color w:val="000000"/>
                <w:sz w:val="20"/>
                <w:szCs w:val="20"/>
              </w:rPr>
            </w:pPr>
            <w:r w:rsidRPr="007D5368">
              <w:rPr>
                <w:color w:val="000000"/>
                <w:sz w:val="20"/>
                <w:szCs w:val="20"/>
              </w:rPr>
              <w:t>-0.000</w:t>
            </w:r>
          </w:p>
        </w:tc>
      </w:tr>
      <w:tr w:rsidR="00A90B1D" w:rsidRPr="007D5368" w14:paraId="0D2D61E6" w14:textId="77777777" w:rsidTr="00E258BD">
        <w:trPr>
          <w:trHeight w:val="227"/>
        </w:trPr>
        <w:tc>
          <w:tcPr>
            <w:tcW w:w="1445" w:type="pct"/>
            <w:tcBorders>
              <w:top w:val="nil"/>
              <w:left w:val="nil"/>
              <w:bottom w:val="nil"/>
              <w:right w:val="nil"/>
            </w:tcBorders>
            <w:noWrap/>
            <w:hideMark/>
          </w:tcPr>
          <w:p w14:paraId="69737814" w14:textId="77777777" w:rsidR="005E4517" w:rsidRPr="007D5368" w:rsidRDefault="005E4517" w:rsidP="002935FA">
            <w:pPr>
              <w:spacing w:line="360" w:lineRule="auto"/>
              <w:rPr>
                <w:color w:val="000000"/>
                <w:sz w:val="20"/>
                <w:szCs w:val="20"/>
              </w:rPr>
            </w:pPr>
          </w:p>
        </w:tc>
        <w:tc>
          <w:tcPr>
            <w:tcW w:w="739" w:type="pct"/>
            <w:tcBorders>
              <w:top w:val="nil"/>
              <w:left w:val="single" w:sz="4" w:space="0" w:color="auto"/>
              <w:bottom w:val="nil"/>
              <w:right w:val="single" w:sz="4" w:space="0" w:color="auto"/>
            </w:tcBorders>
            <w:noWrap/>
            <w:vAlign w:val="bottom"/>
            <w:hideMark/>
          </w:tcPr>
          <w:p w14:paraId="0DD273A8" w14:textId="77777777" w:rsidR="005E4517" w:rsidRPr="007D5368" w:rsidRDefault="005E4517" w:rsidP="002935FA">
            <w:pPr>
              <w:spacing w:line="360" w:lineRule="auto"/>
              <w:rPr>
                <w:color w:val="000000"/>
                <w:sz w:val="20"/>
                <w:szCs w:val="20"/>
              </w:rPr>
            </w:pPr>
            <w:r w:rsidRPr="007D5368">
              <w:rPr>
                <w:color w:val="000000"/>
                <w:sz w:val="20"/>
                <w:szCs w:val="20"/>
              </w:rPr>
              <w:t>(0.000)</w:t>
            </w:r>
          </w:p>
        </w:tc>
        <w:tc>
          <w:tcPr>
            <w:tcW w:w="621" w:type="pct"/>
            <w:tcBorders>
              <w:top w:val="nil"/>
              <w:left w:val="nil"/>
              <w:bottom w:val="nil"/>
              <w:right w:val="nil"/>
            </w:tcBorders>
            <w:noWrap/>
            <w:vAlign w:val="bottom"/>
            <w:hideMark/>
          </w:tcPr>
          <w:p w14:paraId="5DABA615"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578" w:type="pct"/>
            <w:tcBorders>
              <w:top w:val="nil"/>
              <w:left w:val="single" w:sz="4" w:space="0" w:color="auto"/>
              <w:bottom w:val="nil"/>
              <w:right w:val="single" w:sz="4" w:space="0" w:color="auto"/>
            </w:tcBorders>
            <w:noWrap/>
            <w:vAlign w:val="bottom"/>
            <w:hideMark/>
          </w:tcPr>
          <w:p w14:paraId="1D0F5A5C"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881" w:type="pct"/>
            <w:tcBorders>
              <w:top w:val="nil"/>
              <w:left w:val="nil"/>
              <w:bottom w:val="nil"/>
              <w:right w:val="nil"/>
            </w:tcBorders>
            <w:noWrap/>
            <w:vAlign w:val="bottom"/>
            <w:hideMark/>
          </w:tcPr>
          <w:p w14:paraId="710A3005" w14:textId="77777777" w:rsidR="005E4517" w:rsidRPr="007D5368" w:rsidRDefault="005E4517" w:rsidP="002935FA">
            <w:pPr>
              <w:spacing w:line="360" w:lineRule="auto"/>
              <w:rPr>
                <w:color w:val="000000"/>
                <w:sz w:val="20"/>
                <w:szCs w:val="20"/>
              </w:rPr>
            </w:pPr>
            <w:r w:rsidRPr="007D5368">
              <w:rPr>
                <w:color w:val="000000"/>
                <w:sz w:val="20"/>
                <w:szCs w:val="20"/>
              </w:rPr>
              <w:t>(0.001)</w:t>
            </w:r>
          </w:p>
        </w:tc>
        <w:tc>
          <w:tcPr>
            <w:tcW w:w="736" w:type="pct"/>
            <w:tcBorders>
              <w:top w:val="nil"/>
              <w:left w:val="single" w:sz="4" w:space="0" w:color="auto"/>
              <w:bottom w:val="nil"/>
              <w:right w:val="nil"/>
            </w:tcBorders>
            <w:noWrap/>
            <w:vAlign w:val="bottom"/>
            <w:hideMark/>
          </w:tcPr>
          <w:p w14:paraId="2EE11D4A" w14:textId="77777777" w:rsidR="005E4517" w:rsidRPr="007D5368" w:rsidRDefault="005E4517" w:rsidP="002935FA">
            <w:pPr>
              <w:spacing w:line="360" w:lineRule="auto"/>
              <w:rPr>
                <w:color w:val="000000"/>
                <w:sz w:val="20"/>
                <w:szCs w:val="20"/>
              </w:rPr>
            </w:pPr>
            <w:r w:rsidRPr="007D5368">
              <w:rPr>
                <w:color w:val="000000"/>
                <w:sz w:val="20"/>
                <w:szCs w:val="20"/>
              </w:rPr>
              <w:t>(0.001)</w:t>
            </w:r>
          </w:p>
        </w:tc>
      </w:tr>
      <w:tr w:rsidR="00A90B1D" w:rsidRPr="007D5368" w14:paraId="37427309" w14:textId="77777777" w:rsidTr="00E258BD">
        <w:trPr>
          <w:trHeight w:val="227"/>
        </w:trPr>
        <w:tc>
          <w:tcPr>
            <w:tcW w:w="1445" w:type="pct"/>
            <w:tcBorders>
              <w:top w:val="nil"/>
              <w:left w:val="nil"/>
              <w:bottom w:val="nil"/>
              <w:right w:val="nil"/>
            </w:tcBorders>
            <w:noWrap/>
            <w:hideMark/>
          </w:tcPr>
          <w:p w14:paraId="21116902" w14:textId="24ACBB13" w:rsidR="005E4517" w:rsidRPr="007D5368" w:rsidRDefault="005554BC" w:rsidP="002935FA">
            <w:pPr>
              <w:spacing w:line="360" w:lineRule="auto"/>
              <w:jc w:val="right"/>
              <w:rPr>
                <w:color w:val="000000"/>
                <w:sz w:val="20"/>
                <w:szCs w:val="20"/>
              </w:rPr>
            </w:pPr>
            <w:r>
              <w:rPr>
                <w:color w:val="000000"/>
                <w:sz w:val="20"/>
                <w:szCs w:val="20"/>
              </w:rPr>
              <w:t>Gender (Women)</w:t>
            </w:r>
          </w:p>
        </w:tc>
        <w:tc>
          <w:tcPr>
            <w:tcW w:w="739" w:type="pct"/>
            <w:tcBorders>
              <w:top w:val="nil"/>
              <w:left w:val="single" w:sz="4" w:space="0" w:color="auto"/>
              <w:bottom w:val="nil"/>
              <w:right w:val="single" w:sz="4" w:space="0" w:color="auto"/>
            </w:tcBorders>
            <w:noWrap/>
            <w:vAlign w:val="bottom"/>
            <w:hideMark/>
          </w:tcPr>
          <w:p w14:paraId="33F62AE6" w14:textId="77777777" w:rsidR="005E4517" w:rsidRPr="007D5368" w:rsidRDefault="005E4517" w:rsidP="002935FA">
            <w:pPr>
              <w:spacing w:line="360" w:lineRule="auto"/>
              <w:rPr>
                <w:color w:val="000000"/>
                <w:sz w:val="20"/>
                <w:szCs w:val="20"/>
              </w:rPr>
            </w:pPr>
            <w:r w:rsidRPr="007D5368">
              <w:rPr>
                <w:color w:val="000000"/>
                <w:sz w:val="20"/>
                <w:szCs w:val="20"/>
              </w:rPr>
              <w:t>-0.123***</w:t>
            </w:r>
          </w:p>
        </w:tc>
        <w:tc>
          <w:tcPr>
            <w:tcW w:w="621" w:type="pct"/>
            <w:tcBorders>
              <w:top w:val="nil"/>
              <w:left w:val="nil"/>
              <w:bottom w:val="nil"/>
              <w:right w:val="nil"/>
            </w:tcBorders>
            <w:noWrap/>
            <w:vAlign w:val="bottom"/>
            <w:hideMark/>
          </w:tcPr>
          <w:p w14:paraId="05D883BD" w14:textId="77777777" w:rsidR="005E4517" w:rsidRPr="007D5368" w:rsidRDefault="005E4517" w:rsidP="002935FA">
            <w:pPr>
              <w:spacing w:line="360" w:lineRule="auto"/>
              <w:rPr>
                <w:color w:val="000000"/>
                <w:sz w:val="20"/>
                <w:szCs w:val="20"/>
              </w:rPr>
            </w:pPr>
            <w:r w:rsidRPr="007D5368">
              <w:rPr>
                <w:color w:val="000000"/>
                <w:sz w:val="20"/>
                <w:szCs w:val="20"/>
              </w:rPr>
              <w:t>-0.147***</w:t>
            </w:r>
          </w:p>
        </w:tc>
        <w:tc>
          <w:tcPr>
            <w:tcW w:w="578" w:type="pct"/>
            <w:tcBorders>
              <w:top w:val="nil"/>
              <w:left w:val="single" w:sz="4" w:space="0" w:color="auto"/>
              <w:bottom w:val="nil"/>
              <w:right w:val="single" w:sz="4" w:space="0" w:color="auto"/>
            </w:tcBorders>
            <w:noWrap/>
            <w:vAlign w:val="bottom"/>
            <w:hideMark/>
          </w:tcPr>
          <w:p w14:paraId="5E429664" w14:textId="77777777" w:rsidR="005E4517" w:rsidRPr="007D5368" w:rsidRDefault="005E4517" w:rsidP="002935FA">
            <w:pPr>
              <w:spacing w:line="360" w:lineRule="auto"/>
              <w:rPr>
                <w:color w:val="000000"/>
                <w:sz w:val="20"/>
                <w:szCs w:val="20"/>
              </w:rPr>
            </w:pPr>
            <w:r w:rsidRPr="007D5368">
              <w:rPr>
                <w:color w:val="000000"/>
                <w:sz w:val="20"/>
                <w:szCs w:val="20"/>
              </w:rPr>
              <w:t>-0.157***</w:t>
            </w:r>
          </w:p>
        </w:tc>
        <w:tc>
          <w:tcPr>
            <w:tcW w:w="881" w:type="pct"/>
            <w:tcBorders>
              <w:top w:val="nil"/>
              <w:left w:val="nil"/>
              <w:bottom w:val="nil"/>
              <w:right w:val="nil"/>
            </w:tcBorders>
            <w:noWrap/>
            <w:vAlign w:val="bottom"/>
            <w:hideMark/>
          </w:tcPr>
          <w:p w14:paraId="3B906507" w14:textId="77777777" w:rsidR="005E4517" w:rsidRPr="007D5368" w:rsidRDefault="005E4517" w:rsidP="002935FA">
            <w:pPr>
              <w:spacing w:line="360" w:lineRule="auto"/>
              <w:rPr>
                <w:color w:val="000000"/>
                <w:sz w:val="20"/>
                <w:szCs w:val="20"/>
              </w:rPr>
            </w:pPr>
            <w:r w:rsidRPr="007D5368">
              <w:rPr>
                <w:color w:val="000000"/>
                <w:sz w:val="20"/>
                <w:szCs w:val="20"/>
              </w:rPr>
              <w:t>-0.163***</w:t>
            </w:r>
          </w:p>
        </w:tc>
        <w:tc>
          <w:tcPr>
            <w:tcW w:w="736" w:type="pct"/>
            <w:tcBorders>
              <w:top w:val="nil"/>
              <w:left w:val="single" w:sz="4" w:space="0" w:color="auto"/>
              <w:bottom w:val="nil"/>
              <w:right w:val="nil"/>
            </w:tcBorders>
            <w:noWrap/>
            <w:vAlign w:val="bottom"/>
            <w:hideMark/>
          </w:tcPr>
          <w:p w14:paraId="2D808A32" w14:textId="77777777" w:rsidR="005E4517" w:rsidRPr="007D5368" w:rsidRDefault="005E4517" w:rsidP="002935FA">
            <w:pPr>
              <w:spacing w:line="360" w:lineRule="auto"/>
              <w:rPr>
                <w:color w:val="000000"/>
                <w:sz w:val="20"/>
                <w:szCs w:val="20"/>
              </w:rPr>
            </w:pPr>
            <w:r w:rsidRPr="007D5368">
              <w:rPr>
                <w:color w:val="000000"/>
                <w:sz w:val="20"/>
                <w:szCs w:val="20"/>
              </w:rPr>
              <w:t>-0.097***</w:t>
            </w:r>
          </w:p>
        </w:tc>
      </w:tr>
      <w:tr w:rsidR="00A90B1D" w:rsidRPr="007D5368" w14:paraId="4ADB8C82" w14:textId="77777777" w:rsidTr="00E258BD">
        <w:trPr>
          <w:trHeight w:val="227"/>
        </w:trPr>
        <w:tc>
          <w:tcPr>
            <w:tcW w:w="1445" w:type="pct"/>
            <w:tcBorders>
              <w:top w:val="nil"/>
              <w:left w:val="nil"/>
              <w:bottom w:val="single" w:sz="4" w:space="0" w:color="auto"/>
              <w:right w:val="nil"/>
            </w:tcBorders>
            <w:noWrap/>
            <w:hideMark/>
          </w:tcPr>
          <w:p w14:paraId="0B43F611" w14:textId="77777777" w:rsidR="005E4517" w:rsidRPr="007D5368" w:rsidRDefault="005E4517" w:rsidP="002935FA">
            <w:pPr>
              <w:spacing w:line="360" w:lineRule="auto"/>
              <w:jc w:val="right"/>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49439CD4" w14:textId="77777777" w:rsidR="005E4517" w:rsidRPr="007D5368" w:rsidRDefault="005E4517" w:rsidP="002935FA">
            <w:pPr>
              <w:spacing w:line="360" w:lineRule="auto"/>
              <w:rPr>
                <w:color w:val="000000"/>
                <w:sz w:val="20"/>
                <w:szCs w:val="20"/>
              </w:rPr>
            </w:pPr>
            <w:r w:rsidRPr="007D5368">
              <w:rPr>
                <w:color w:val="000000"/>
                <w:sz w:val="20"/>
                <w:szCs w:val="20"/>
              </w:rPr>
              <w:t>(0.019)</w:t>
            </w:r>
          </w:p>
        </w:tc>
        <w:tc>
          <w:tcPr>
            <w:tcW w:w="621" w:type="pct"/>
            <w:tcBorders>
              <w:top w:val="nil"/>
              <w:left w:val="nil"/>
              <w:bottom w:val="single" w:sz="4" w:space="0" w:color="auto"/>
              <w:right w:val="nil"/>
            </w:tcBorders>
            <w:noWrap/>
            <w:vAlign w:val="bottom"/>
            <w:hideMark/>
          </w:tcPr>
          <w:p w14:paraId="41E442C3" w14:textId="77777777" w:rsidR="005E4517" w:rsidRPr="007D5368" w:rsidRDefault="005E4517" w:rsidP="002935FA">
            <w:pPr>
              <w:spacing w:line="360" w:lineRule="auto"/>
              <w:rPr>
                <w:color w:val="000000"/>
                <w:sz w:val="20"/>
                <w:szCs w:val="20"/>
              </w:rPr>
            </w:pPr>
            <w:r w:rsidRPr="007D5368">
              <w:rPr>
                <w:color w:val="000000"/>
                <w:sz w:val="20"/>
                <w:szCs w:val="20"/>
              </w:rPr>
              <w:t>(0.024)</w:t>
            </w:r>
          </w:p>
        </w:tc>
        <w:tc>
          <w:tcPr>
            <w:tcW w:w="578" w:type="pct"/>
            <w:tcBorders>
              <w:top w:val="nil"/>
              <w:left w:val="single" w:sz="4" w:space="0" w:color="auto"/>
              <w:bottom w:val="single" w:sz="4" w:space="0" w:color="auto"/>
              <w:right w:val="single" w:sz="4" w:space="0" w:color="auto"/>
            </w:tcBorders>
            <w:noWrap/>
            <w:vAlign w:val="bottom"/>
            <w:hideMark/>
          </w:tcPr>
          <w:p w14:paraId="6CE21332" w14:textId="77777777" w:rsidR="005E4517" w:rsidRPr="007D5368" w:rsidRDefault="005E4517" w:rsidP="002935FA">
            <w:pPr>
              <w:spacing w:line="360" w:lineRule="auto"/>
              <w:rPr>
                <w:color w:val="000000"/>
                <w:sz w:val="20"/>
                <w:szCs w:val="20"/>
              </w:rPr>
            </w:pPr>
            <w:r w:rsidRPr="007D5368">
              <w:rPr>
                <w:color w:val="000000"/>
                <w:sz w:val="20"/>
                <w:szCs w:val="20"/>
              </w:rPr>
              <w:t>(0.032)</w:t>
            </w:r>
          </w:p>
        </w:tc>
        <w:tc>
          <w:tcPr>
            <w:tcW w:w="881" w:type="pct"/>
            <w:tcBorders>
              <w:top w:val="nil"/>
              <w:left w:val="nil"/>
              <w:bottom w:val="single" w:sz="4" w:space="0" w:color="auto"/>
              <w:right w:val="nil"/>
            </w:tcBorders>
            <w:noWrap/>
            <w:vAlign w:val="bottom"/>
            <w:hideMark/>
          </w:tcPr>
          <w:p w14:paraId="380755A2" w14:textId="77777777" w:rsidR="005E4517" w:rsidRPr="007D5368" w:rsidRDefault="005E4517" w:rsidP="002935FA">
            <w:pPr>
              <w:spacing w:line="360" w:lineRule="auto"/>
              <w:rPr>
                <w:color w:val="000000"/>
                <w:sz w:val="20"/>
                <w:szCs w:val="20"/>
              </w:rPr>
            </w:pPr>
            <w:r w:rsidRPr="007D5368">
              <w:rPr>
                <w:color w:val="000000"/>
                <w:sz w:val="20"/>
                <w:szCs w:val="20"/>
              </w:rPr>
              <w:t>(0.011)</w:t>
            </w:r>
          </w:p>
        </w:tc>
        <w:tc>
          <w:tcPr>
            <w:tcW w:w="736" w:type="pct"/>
            <w:tcBorders>
              <w:top w:val="nil"/>
              <w:left w:val="single" w:sz="4" w:space="0" w:color="auto"/>
              <w:bottom w:val="single" w:sz="4" w:space="0" w:color="auto"/>
              <w:right w:val="nil"/>
            </w:tcBorders>
            <w:noWrap/>
            <w:vAlign w:val="bottom"/>
            <w:hideMark/>
          </w:tcPr>
          <w:p w14:paraId="0C6CF40F" w14:textId="77777777" w:rsidR="005E4517" w:rsidRPr="007D5368" w:rsidRDefault="005E4517" w:rsidP="002935FA">
            <w:pPr>
              <w:spacing w:line="360" w:lineRule="auto"/>
              <w:rPr>
                <w:color w:val="000000"/>
                <w:sz w:val="20"/>
                <w:szCs w:val="20"/>
              </w:rPr>
            </w:pPr>
            <w:r w:rsidRPr="007D5368">
              <w:rPr>
                <w:color w:val="000000"/>
                <w:sz w:val="20"/>
                <w:szCs w:val="20"/>
              </w:rPr>
              <w:t>(0.020)</w:t>
            </w:r>
          </w:p>
        </w:tc>
      </w:tr>
      <w:tr w:rsidR="00A90B1D" w:rsidRPr="007D5368" w14:paraId="6B83CD89" w14:textId="77777777" w:rsidTr="00E258BD">
        <w:trPr>
          <w:trHeight w:val="227"/>
        </w:trPr>
        <w:tc>
          <w:tcPr>
            <w:tcW w:w="1445" w:type="pct"/>
            <w:tcBorders>
              <w:top w:val="nil"/>
              <w:left w:val="nil"/>
              <w:bottom w:val="nil"/>
              <w:right w:val="nil"/>
            </w:tcBorders>
            <w:noWrap/>
            <w:hideMark/>
          </w:tcPr>
          <w:p w14:paraId="63AA45BE" w14:textId="77777777" w:rsidR="005E4517" w:rsidRPr="007D5368" w:rsidRDefault="005E4517" w:rsidP="002935FA">
            <w:pPr>
              <w:spacing w:line="360" w:lineRule="auto"/>
              <w:rPr>
                <w:b/>
                <w:bCs/>
                <w:i/>
                <w:iCs/>
                <w:color w:val="000000"/>
                <w:sz w:val="20"/>
                <w:szCs w:val="20"/>
              </w:rPr>
            </w:pPr>
            <w:r w:rsidRPr="007D5368">
              <w:rPr>
                <w:b/>
                <w:bCs/>
                <w:i/>
                <w:iCs/>
                <w:color w:val="000000"/>
                <w:sz w:val="20"/>
                <w:szCs w:val="20"/>
              </w:rPr>
              <w:t>Attitudes</w:t>
            </w:r>
          </w:p>
        </w:tc>
        <w:tc>
          <w:tcPr>
            <w:tcW w:w="739" w:type="pct"/>
            <w:tcBorders>
              <w:top w:val="nil"/>
              <w:left w:val="single" w:sz="4" w:space="0" w:color="auto"/>
              <w:bottom w:val="nil"/>
              <w:right w:val="single" w:sz="4" w:space="0" w:color="auto"/>
            </w:tcBorders>
            <w:noWrap/>
            <w:vAlign w:val="bottom"/>
            <w:hideMark/>
          </w:tcPr>
          <w:p w14:paraId="16428728"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621" w:type="pct"/>
            <w:tcBorders>
              <w:top w:val="nil"/>
              <w:left w:val="nil"/>
              <w:bottom w:val="nil"/>
              <w:right w:val="nil"/>
            </w:tcBorders>
            <w:noWrap/>
            <w:vAlign w:val="bottom"/>
            <w:hideMark/>
          </w:tcPr>
          <w:p w14:paraId="1147CA0C" w14:textId="77777777" w:rsidR="005E4517" w:rsidRPr="007D5368" w:rsidRDefault="005E4517" w:rsidP="002935FA">
            <w:pPr>
              <w:spacing w:line="360" w:lineRule="auto"/>
              <w:rPr>
                <w:color w:val="000000"/>
                <w:sz w:val="20"/>
                <w:szCs w:val="20"/>
              </w:rPr>
            </w:pPr>
          </w:p>
        </w:tc>
        <w:tc>
          <w:tcPr>
            <w:tcW w:w="578" w:type="pct"/>
            <w:tcBorders>
              <w:top w:val="nil"/>
              <w:left w:val="single" w:sz="4" w:space="0" w:color="auto"/>
              <w:bottom w:val="nil"/>
              <w:right w:val="single" w:sz="4" w:space="0" w:color="auto"/>
            </w:tcBorders>
            <w:noWrap/>
            <w:vAlign w:val="bottom"/>
            <w:hideMark/>
          </w:tcPr>
          <w:p w14:paraId="0A1EF0E6" w14:textId="77777777" w:rsidR="005E4517" w:rsidRPr="007D5368" w:rsidRDefault="005E4517" w:rsidP="002935FA">
            <w:pPr>
              <w:spacing w:line="360" w:lineRule="auto"/>
              <w:rPr>
                <w:color w:val="000000"/>
                <w:sz w:val="20"/>
                <w:szCs w:val="20"/>
              </w:rPr>
            </w:pPr>
            <w:r w:rsidRPr="007D5368">
              <w:rPr>
                <w:color w:val="000000"/>
                <w:sz w:val="20"/>
                <w:szCs w:val="20"/>
              </w:rPr>
              <w:t> </w:t>
            </w:r>
          </w:p>
        </w:tc>
        <w:tc>
          <w:tcPr>
            <w:tcW w:w="881" w:type="pct"/>
            <w:tcBorders>
              <w:top w:val="nil"/>
              <w:left w:val="nil"/>
              <w:bottom w:val="nil"/>
              <w:right w:val="nil"/>
            </w:tcBorders>
            <w:noWrap/>
            <w:vAlign w:val="bottom"/>
            <w:hideMark/>
          </w:tcPr>
          <w:p w14:paraId="600C666B" w14:textId="77777777" w:rsidR="005E4517" w:rsidRPr="007D5368" w:rsidRDefault="005E4517" w:rsidP="002935FA">
            <w:pPr>
              <w:spacing w:line="360" w:lineRule="auto"/>
              <w:rPr>
                <w:color w:val="000000"/>
                <w:sz w:val="20"/>
                <w:szCs w:val="20"/>
              </w:rPr>
            </w:pPr>
          </w:p>
        </w:tc>
        <w:tc>
          <w:tcPr>
            <w:tcW w:w="736" w:type="pct"/>
            <w:tcBorders>
              <w:top w:val="nil"/>
              <w:left w:val="single" w:sz="4" w:space="0" w:color="auto"/>
              <w:bottom w:val="nil"/>
              <w:right w:val="nil"/>
            </w:tcBorders>
            <w:noWrap/>
            <w:vAlign w:val="bottom"/>
            <w:hideMark/>
          </w:tcPr>
          <w:p w14:paraId="56C1FFEB" w14:textId="77777777" w:rsidR="005E4517" w:rsidRPr="007D5368" w:rsidRDefault="005E4517" w:rsidP="002935FA">
            <w:pPr>
              <w:spacing w:line="360" w:lineRule="auto"/>
              <w:rPr>
                <w:color w:val="000000"/>
                <w:sz w:val="20"/>
                <w:szCs w:val="20"/>
              </w:rPr>
            </w:pPr>
            <w:r w:rsidRPr="007D5368">
              <w:rPr>
                <w:color w:val="000000"/>
                <w:sz w:val="20"/>
                <w:szCs w:val="20"/>
              </w:rPr>
              <w:t> </w:t>
            </w:r>
          </w:p>
        </w:tc>
      </w:tr>
      <w:tr w:rsidR="00A90B1D" w:rsidRPr="007D5368" w14:paraId="2C0CEFD9" w14:textId="77777777" w:rsidTr="00E258BD">
        <w:trPr>
          <w:trHeight w:val="227"/>
        </w:trPr>
        <w:tc>
          <w:tcPr>
            <w:tcW w:w="1445" w:type="pct"/>
            <w:tcBorders>
              <w:top w:val="nil"/>
              <w:left w:val="nil"/>
              <w:bottom w:val="nil"/>
              <w:right w:val="nil"/>
            </w:tcBorders>
            <w:noWrap/>
            <w:hideMark/>
          </w:tcPr>
          <w:p w14:paraId="3A70E194" w14:textId="77777777" w:rsidR="005E4517" w:rsidRPr="007D5368" w:rsidRDefault="005E4517" w:rsidP="002935FA">
            <w:pPr>
              <w:spacing w:line="360" w:lineRule="auto"/>
              <w:jc w:val="right"/>
              <w:rPr>
                <w:color w:val="000000"/>
                <w:sz w:val="20"/>
                <w:szCs w:val="20"/>
              </w:rPr>
            </w:pPr>
            <w:r w:rsidRPr="007D5368">
              <w:rPr>
                <w:color w:val="000000"/>
                <w:sz w:val="20"/>
                <w:szCs w:val="20"/>
              </w:rPr>
              <w:t>Political Interest</w:t>
            </w:r>
          </w:p>
        </w:tc>
        <w:tc>
          <w:tcPr>
            <w:tcW w:w="739" w:type="pct"/>
            <w:tcBorders>
              <w:top w:val="nil"/>
              <w:left w:val="single" w:sz="4" w:space="0" w:color="auto"/>
              <w:bottom w:val="nil"/>
              <w:right w:val="single" w:sz="4" w:space="0" w:color="auto"/>
            </w:tcBorders>
            <w:noWrap/>
            <w:vAlign w:val="bottom"/>
            <w:hideMark/>
          </w:tcPr>
          <w:p w14:paraId="178AB852" w14:textId="77777777" w:rsidR="005E4517" w:rsidRPr="007D5368" w:rsidRDefault="005E4517" w:rsidP="002935FA">
            <w:pPr>
              <w:spacing w:line="360" w:lineRule="auto"/>
              <w:rPr>
                <w:color w:val="000000"/>
                <w:sz w:val="20"/>
                <w:szCs w:val="20"/>
              </w:rPr>
            </w:pPr>
            <w:r w:rsidRPr="007D5368">
              <w:rPr>
                <w:color w:val="000000"/>
                <w:sz w:val="20"/>
                <w:szCs w:val="20"/>
              </w:rPr>
              <w:t>0.400***</w:t>
            </w:r>
          </w:p>
        </w:tc>
        <w:tc>
          <w:tcPr>
            <w:tcW w:w="621" w:type="pct"/>
            <w:tcBorders>
              <w:top w:val="nil"/>
              <w:left w:val="nil"/>
              <w:bottom w:val="nil"/>
              <w:right w:val="nil"/>
            </w:tcBorders>
            <w:noWrap/>
            <w:vAlign w:val="bottom"/>
            <w:hideMark/>
          </w:tcPr>
          <w:p w14:paraId="3FCDD531" w14:textId="77777777" w:rsidR="005E4517" w:rsidRPr="007D5368" w:rsidRDefault="005E4517" w:rsidP="002935FA">
            <w:pPr>
              <w:spacing w:line="360" w:lineRule="auto"/>
              <w:rPr>
                <w:color w:val="000000"/>
                <w:sz w:val="20"/>
                <w:szCs w:val="20"/>
              </w:rPr>
            </w:pPr>
            <w:r w:rsidRPr="007D5368">
              <w:rPr>
                <w:color w:val="000000"/>
                <w:sz w:val="20"/>
                <w:szCs w:val="20"/>
              </w:rPr>
              <w:t>0.434***</w:t>
            </w:r>
          </w:p>
        </w:tc>
        <w:tc>
          <w:tcPr>
            <w:tcW w:w="578" w:type="pct"/>
            <w:tcBorders>
              <w:top w:val="nil"/>
              <w:left w:val="single" w:sz="4" w:space="0" w:color="auto"/>
              <w:bottom w:val="nil"/>
              <w:right w:val="single" w:sz="4" w:space="0" w:color="auto"/>
            </w:tcBorders>
            <w:noWrap/>
            <w:vAlign w:val="bottom"/>
            <w:hideMark/>
          </w:tcPr>
          <w:p w14:paraId="56788381" w14:textId="77777777" w:rsidR="005E4517" w:rsidRPr="007D5368" w:rsidRDefault="005E4517" w:rsidP="002935FA">
            <w:pPr>
              <w:spacing w:line="360" w:lineRule="auto"/>
              <w:rPr>
                <w:color w:val="000000"/>
                <w:sz w:val="20"/>
                <w:szCs w:val="20"/>
              </w:rPr>
            </w:pPr>
            <w:r w:rsidRPr="007D5368">
              <w:rPr>
                <w:color w:val="000000"/>
                <w:sz w:val="20"/>
                <w:szCs w:val="20"/>
              </w:rPr>
              <w:t>0.513***</w:t>
            </w:r>
          </w:p>
        </w:tc>
        <w:tc>
          <w:tcPr>
            <w:tcW w:w="881" w:type="pct"/>
            <w:tcBorders>
              <w:top w:val="nil"/>
              <w:left w:val="nil"/>
              <w:bottom w:val="nil"/>
              <w:right w:val="nil"/>
            </w:tcBorders>
            <w:noWrap/>
            <w:vAlign w:val="bottom"/>
            <w:hideMark/>
          </w:tcPr>
          <w:p w14:paraId="6859C95F" w14:textId="77777777" w:rsidR="005E4517" w:rsidRPr="007D5368" w:rsidRDefault="005E4517" w:rsidP="002935FA">
            <w:pPr>
              <w:spacing w:line="360" w:lineRule="auto"/>
              <w:rPr>
                <w:color w:val="000000"/>
                <w:sz w:val="20"/>
                <w:szCs w:val="20"/>
              </w:rPr>
            </w:pPr>
            <w:r w:rsidRPr="007D5368">
              <w:rPr>
                <w:color w:val="000000"/>
                <w:sz w:val="20"/>
                <w:szCs w:val="20"/>
              </w:rPr>
              <w:t>0.537***</w:t>
            </w:r>
          </w:p>
        </w:tc>
        <w:tc>
          <w:tcPr>
            <w:tcW w:w="736" w:type="pct"/>
            <w:tcBorders>
              <w:top w:val="nil"/>
              <w:left w:val="single" w:sz="4" w:space="0" w:color="auto"/>
              <w:bottom w:val="nil"/>
              <w:right w:val="nil"/>
            </w:tcBorders>
            <w:noWrap/>
            <w:vAlign w:val="bottom"/>
            <w:hideMark/>
          </w:tcPr>
          <w:p w14:paraId="578F35B9" w14:textId="77777777" w:rsidR="005E4517" w:rsidRPr="007D5368" w:rsidRDefault="005E4517" w:rsidP="002935FA">
            <w:pPr>
              <w:spacing w:line="360" w:lineRule="auto"/>
              <w:rPr>
                <w:color w:val="000000"/>
                <w:sz w:val="20"/>
                <w:szCs w:val="20"/>
              </w:rPr>
            </w:pPr>
            <w:r w:rsidRPr="007D5368">
              <w:rPr>
                <w:color w:val="000000"/>
                <w:sz w:val="20"/>
                <w:szCs w:val="20"/>
              </w:rPr>
              <w:t>0.372***</w:t>
            </w:r>
          </w:p>
        </w:tc>
      </w:tr>
      <w:tr w:rsidR="00A90B1D" w:rsidRPr="007D5368" w14:paraId="2624F7DE" w14:textId="77777777" w:rsidTr="00E258BD">
        <w:trPr>
          <w:trHeight w:val="227"/>
        </w:trPr>
        <w:tc>
          <w:tcPr>
            <w:tcW w:w="1445" w:type="pct"/>
            <w:tcBorders>
              <w:top w:val="nil"/>
              <w:left w:val="nil"/>
              <w:bottom w:val="single" w:sz="4" w:space="0" w:color="auto"/>
              <w:right w:val="nil"/>
            </w:tcBorders>
            <w:noWrap/>
            <w:hideMark/>
          </w:tcPr>
          <w:p w14:paraId="075A120E" w14:textId="77777777" w:rsidR="005E4517" w:rsidRPr="007D5368" w:rsidRDefault="005E4517" w:rsidP="002935FA">
            <w:pPr>
              <w:spacing w:line="360" w:lineRule="auto"/>
              <w:jc w:val="right"/>
              <w:rPr>
                <w:color w:val="000000"/>
                <w:sz w:val="20"/>
                <w:szCs w:val="20"/>
              </w:rPr>
            </w:pPr>
            <w:r w:rsidRPr="007D5368">
              <w:rPr>
                <w:color w:val="000000"/>
                <w:sz w:val="20"/>
                <w:szCs w:val="20"/>
              </w:rPr>
              <w:t> </w:t>
            </w:r>
          </w:p>
        </w:tc>
        <w:tc>
          <w:tcPr>
            <w:tcW w:w="739" w:type="pct"/>
            <w:tcBorders>
              <w:top w:val="nil"/>
              <w:left w:val="single" w:sz="4" w:space="0" w:color="auto"/>
              <w:bottom w:val="single" w:sz="4" w:space="0" w:color="auto"/>
              <w:right w:val="single" w:sz="4" w:space="0" w:color="auto"/>
            </w:tcBorders>
            <w:noWrap/>
            <w:vAlign w:val="bottom"/>
            <w:hideMark/>
          </w:tcPr>
          <w:p w14:paraId="25735BBC" w14:textId="77777777" w:rsidR="005E4517" w:rsidRPr="007D5368" w:rsidRDefault="005E4517" w:rsidP="002935FA">
            <w:pPr>
              <w:spacing w:line="360" w:lineRule="auto"/>
              <w:rPr>
                <w:color w:val="000000"/>
                <w:sz w:val="20"/>
                <w:szCs w:val="20"/>
              </w:rPr>
            </w:pPr>
            <w:r w:rsidRPr="007D5368">
              <w:rPr>
                <w:color w:val="000000"/>
                <w:sz w:val="20"/>
                <w:szCs w:val="20"/>
              </w:rPr>
              <w:t>(0.028)</w:t>
            </w:r>
          </w:p>
        </w:tc>
        <w:tc>
          <w:tcPr>
            <w:tcW w:w="621" w:type="pct"/>
            <w:tcBorders>
              <w:top w:val="nil"/>
              <w:left w:val="nil"/>
              <w:bottom w:val="single" w:sz="4" w:space="0" w:color="auto"/>
              <w:right w:val="nil"/>
            </w:tcBorders>
            <w:noWrap/>
            <w:vAlign w:val="bottom"/>
            <w:hideMark/>
          </w:tcPr>
          <w:p w14:paraId="5592FB0F" w14:textId="77777777" w:rsidR="005E4517" w:rsidRPr="007D5368" w:rsidRDefault="005E4517" w:rsidP="002935FA">
            <w:pPr>
              <w:spacing w:line="360" w:lineRule="auto"/>
              <w:rPr>
                <w:color w:val="000000"/>
                <w:sz w:val="20"/>
                <w:szCs w:val="20"/>
              </w:rPr>
            </w:pPr>
            <w:r w:rsidRPr="007D5368">
              <w:rPr>
                <w:color w:val="000000"/>
                <w:sz w:val="20"/>
                <w:szCs w:val="20"/>
              </w:rPr>
              <w:t>(0.031)</w:t>
            </w:r>
          </w:p>
        </w:tc>
        <w:tc>
          <w:tcPr>
            <w:tcW w:w="578" w:type="pct"/>
            <w:tcBorders>
              <w:top w:val="nil"/>
              <w:left w:val="single" w:sz="4" w:space="0" w:color="auto"/>
              <w:bottom w:val="single" w:sz="4" w:space="0" w:color="auto"/>
              <w:right w:val="single" w:sz="4" w:space="0" w:color="auto"/>
            </w:tcBorders>
            <w:noWrap/>
            <w:vAlign w:val="bottom"/>
            <w:hideMark/>
          </w:tcPr>
          <w:p w14:paraId="02B65E65" w14:textId="77777777" w:rsidR="005E4517" w:rsidRPr="007D5368" w:rsidRDefault="005E4517" w:rsidP="002935FA">
            <w:pPr>
              <w:spacing w:line="360" w:lineRule="auto"/>
              <w:rPr>
                <w:color w:val="000000"/>
                <w:sz w:val="20"/>
                <w:szCs w:val="20"/>
              </w:rPr>
            </w:pPr>
            <w:r w:rsidRPr="007D5368">
              <w:rPr>
                <w:color w:val="000000"/>
                <w:sz w:val="20"/>
                <w:szCs w:val="20"/>
              </w:rPr>
              <w:t>(0.039)</w:t>
            </w:r>
          </w:p>
        </w:tc>
        <w:tc>
          <w:tcPr>
            <w:tcW w:w="881" w:type="pct"/>
            <w:tcBorders>
              <w:top w:val="nil"/>
              <w:left w:val="nil"/>
              <w:bottom w:val="single" w:sz="4" w:space="0" w:color="auto"/>
              <w:right w:val="nil"/>
            </w:tcBorders>
            <w:noWrap/>
            <w:vAlign w:val="bottom"/>
            <w:hideMark/>
          </w:tcPr>
          <w:p w14:paraId="29500A68" w14:textId="77777777" w:rsidR="005E4517" w:rsidRPr="007D5368" w:rsidRDefault="005E4517" w:rsidP="002935FA">
            <w:pPr>
              <w:spacing w:line="360" w:lineRule="auto"/>
              <w:rPr>
                <w:color w:val="000000"/>
                <w:sz w:val="20"/>
                <w:szCs w:val="20"/>
              </w:rPr>
            </w:pPr>
            <w:r w:rsidRPr="007D5368">
              <w:rPr>
                <w:color w:val="000000"/>
                <w:sz w:val="20"/>
                <w:szCs w:val="20"/>
              </w:rPr>
              <w:t>(0.039)</w:t>
            </w:r>
          </w:p>
        </w:tc>
        <w:tc>
          <w:tcPr>
            <w:tcW w:w="736" w:type="pct"/>
            <w:tcBorders>
              <w:top w:val="nil"/>
              <w:left w:val="single" w:sz="4" w:space="0" w:color="auto"/>
              <w:bottom w:val="single" w:sz="4" w:space="0" w:color="auto"/>
              <w:right w:val="nil"/>
            </w:tcBorders>
            <w:noWrap/>
            <w:vAlign w:val="bottom"/>
            <w:hideMark/>
          </w:tcPr>
          <w:p w14:paraId="7EABF6B8" w14:textId="77777777" w:rsidR="005E4517" w:rsidRPr="007D5368" w:rsidRDefault="005E4517" w:rsidP="002935FA">
            <w:pPr>
              <w:spacing w:line="360" w:lineRule="auto"/>
              <w:rPr>
                <w:color w:val="000000"/>
                <w:sz w:val="20"/>
                <w:szCs w:val="20"/>
              </w:rPr>
            </w:pPr>
            <w:r w:rsidRPr="007D5368">
              <w:rPr>
                <w:color w:val="000000"/>
                <w:sz w:val="20"/>
                <w:szCs w:val="20"/>
              </w:rPr>
              <w:t>(0.044)</w:t>
            </w:r>
          </w:p>
        </w:tc>
      </w:tr>
      <w:tr w:rsidR="00A90B1D" w:rsidRPr="007D5368" w14:paraId="01ED1F66" w14:textId="77777777" w:rsidTr="00E258BD">
        <w:trPr>
          <w:trHeight w:val="227"/>
        </w:trPr>
        <w:tc>
          <w:tcPr>
            <w:tcW w:w="1445" w:type="pct"/>
            <w:tcBorders>
              <w:top w:val="nil"/>
              <w:left w:val="nil"/>
              <w:bottom w:val="nil"/>
              <w:right w:val="nil"/>
            </w:tcBorders>
            <w:noWrap/>
            <w:hideMark/>
          </w:tcPr>
          <w:p w14:paraId="7345BF42" w14:textId="77777777" w:rsidR="005E4517" w:rsidRPr="007D5368" w:rsidRDefault="005E4517" w:rsidP="002935FA">
            <w:pPr>
              <w:spacing w:line="360" w:lineRule="auto"/>
              <w:jc w:val="right"/>
              <w:rPr>
                <w:color w:val="000000"/>
                <w:sz w:val="20"/>
                <w:szCs w:val="20"/>
              </w:rPr>
            </w:pPr>
            <w:r w:rsidRPr="007D5368">
              <w:rPr>
                <w:color w:val="000000"/>
                <w:sz w:val="20"/>
                <w:szCs w:val="20"/>
              </w:rPr>
              <w:t>Year Fixed Effect</w:t>
            </w:r>
          </w:p>
        </w:tc>
        <w:tc>
          <w:tcPr>
            <w:tcW w:w="739" w:type="pct"/>
            <w:tcBorders>
              <w:top w:val="nil"/>
              <w:left w:val="single" w:sz="4" w:space="0" w:color="auto"/>
              <w:bottom w:val="nil"/>
              <w:right w:val="single" w:sz="4" w:space="0" w:color="auto"/>
            </w:tcBorders>
            <w:noWrap/>
            <w:vAlign w:val="bottom"/>
            <w:hideMark/>
          </w:tcPr>
          <w:p w14:paraId="55C74F58"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621" w:type="pct"/>
            <w:tcBorders>
              <w:top w:val="nil"/>
              <w:left w:val="nil"/>
              <w:bottom w:val="nil"/>
              <w:right w:val="nil"/>
            </w:tcBorders>
            <w:noWrap/>
            <w:vAlign w:val="bottom"/>
            <w:hideMark/>
          </w:tcPr>
          <w:p w14:paraId="5A3BD349"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578" w:type="pct"/>
            <w:tcBorders>
              <w:top w:val="nil"/>
              <w:left w:val="single" w:sz="4" w:space="0" w:color="auto"/>
              <w:bottom w:val="nil"/>
              <w:right w:val="single" w:sz="4" w:space="0" w:color="auto"/>
            </w:tcBorders>
            <w:noWrap/>
            <w:vAlign w:val="bottom"/>
            <w:hideMark/>
          </w:tcPr>
          <w:p w14:paraId="44257C13"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881" w:type="pct"/>
            <w:tcBorders>
              <w:top w:val="nil"/>
              <w:left w:val="nil"/>
              <w:bottom w:val="nil"/>
              <w:right w:val="nil"/>
            </w:tcBorders>
            <w:noWrap/>
            <w:vAlign w:val="bottom"/>
            <w:hideMark/>
          </w:tcPr>
          <w:p w14:paraId="6D15B599" w14:textId="77777777" w:rsidR="005E4517" w:rsidRPr="007D5368" w:rsidRDefault="005E4517" w:rsidP="002935FA">
            <w:pPr>
              <w:spacing w:line="360" w:lineRule="auto"/>
              <w:rPr>
                <w:color w:val="000000"/>
                <w:sz w:val="20"/>
                <w:szCs w:val="20"/>
              </w:rPr>
            </w:pPr>
            <w:r w:rsidRPr="007D5368">
              <w:rPr>
                <w:color w:val="000000"/>
                <w:sz w:val="20"/>
                <w:szCs w:val="20"/>
              </w:rPr>
              <w:t>YES</w:t>
            </w:r>
          </w:p>
        </w:tc>
        <w:tc>
          <w:tcPr>
            <w:tcW w:w="736" w:type="pct"/>
            <w:tcBorders>
              <w:top w:val="nil"/>
              <w:left w:val="single" w:sz="4" w:space="0" w:color="auto"/>
              <w:bottom w:val="nil"/>
              <w:right w:val="nil"/>
            </w:tcBorders>
            <w:noWrap/>
            <w:vAlign w:val="bottom"/>
            <w:hideMark/>
          </w:tcPr>
          <w:p w14:paraId="74E4A078" w14:textId="77777777" w:rsidR="005E4517" w:rsidRPr="007D5368" w:rsidRDefault="005E4517" w:rsidP="002935FA">
            <w:pPr>
              <w:spacing w:line="360" w:lineRule="auto"/>
              <w:rPr>
                <w:color w:val="000000"/>
                <w:sz w:val="20"/>
                <w:szCs w:val="20"/>
              </w:rPr>
            </w:pPr>
            <w:r w:rsidRPr="007D5368">
              <w:rPr>
                <w:color w:val="000000"/>
                <w:sz w:val="20"/>
                <w:szCs w:val="20"/>
              </w:rPr>
              <w:t>YES</w:t>
            </w:r>
          </w:p>
        </w:tc>
      </w:tr>
    </w:tbl>
    <w:p w14:paraId="00DA2CA7" w14:textId="04145FDB" w:rsidR="00B87116" w:rsidRPr="00E258BD" w:rsidRDefault="005E4517" w:rsidP="00F96E35">
      <w:pPr>
        <w:spacing w:after="240"/>
        <w:rPr>
          <w:i/>
          <w:iCs/>
          <w:sz w:val="22"/>
          <w:szCs w:val="22"/>
        </w:rPr>
      </w:pPr>
      <w:r w:rsidRPr="00E258BD">
        <w:rPr>
          <w:i/>
          <w:iCs/>
          <w:sz w:val="22"/>
          <w:szCs w:val="22"/>
        </w:rPr>
        <w:t xml:space="preserve">Note: Std. Err. In (). p-value &lt; </w:t>
      </w:r>
      <w:r w:rsidR="00117594" w:rsidRPr="00E258BD">
        <w:rPr>
          <w:i/>
          <w:iCs/>
          <w:sz w:val="22"/>
          <w:szCs w:val="22"/>
        </w:rPr>
        <w:t>.</w:t>
      </w:r>
      <w:r w:rsidRPr="00E258BD">
        <w:rPr>
          <w:i/>
          <w:iCs/>
          <w:sz w:val="22"/>
          <w:szCs w:val="22"/>
        </w:rPr>
        <w:t>1 †; p-value &lt; 0</w:t>
      </w:r>
      <w:r w:rsidR="00117594"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117594" w:rsidRPr="00E258BD">
        <w:rPr>
          <w:i/>
          <w:iCs/>
          <w:sz w:val="22"/>
          <w:szCs w:val="22"/>
        </w:rPr>
        <w:t>.</w:t>
      </w:r>
      <w:r w:rsidRPr="00E258BD">
        <w:rPr>
          <w:i/>
          <w:iCs/>
          <w:sz w:val="22"/>
          <w:szCs w:val="22"/>
        </w:rPr>
        <w:t>001 ***. All models were estimated with clustered standard errors, specifically to account for the inclusion of contextual variables.</w:t>
      </w:r>
      <w:r w:rsidR="00B02013" w:rsidRPr="00E258BD">
        <w:rPr>
          <w:i/>
          <w:iCs/>
          <w:sz w:val="22"/>
          <w:szCs w:val="22"/>
        </w:rPr>
        <w:t xml:space="preserve"> Interacted variables were centred.</w:t>
      </w:r>
    </w:p>
    <w:p w14:paraId="31486A91" w14:textId="77777777" w:rsidR="007D5368" w:rsidRDefault="007D5368" w:rsidP="002935FA">
      <w:pPr>
        <w:spacing w:before="240" w:line="360" w:lineRule="auto"/>
        <w:rPr>
          <w:b/>
          <w:bCs/>
        </w:rPr>
      </w:pPr>
    </w:p>
    <w:p w14:paraId="4CEFB6AC" w14:textId="2D47A9C3" w:rsidR="005E4517" w:rsidRPr="00E258BD" w:rsidRDefault="005E4517" w:rsidP="002935FA">
      <w:pPr>
        <w:spacing w:before="240" w:line="360" w:lineRule="auto"/>
      </w:pPr>
      <w:r w:rsidRPr="00E258BD">
        <w:rPr>
          <w:b/>
          <w:bCs/>
        </w:rPr>
        <w:lastRenderedPageBreak/>
        <w:t>Table 6.</w:t>
      </w:r>
      <w:r w:rsidRPr="00E258BD">
        <w:t xml:space="preserve"> </w:t>
      </w:r>
      <w:r w:rsidR="00CA60DD" w:rsidRPr="00E258BD">
        <w:t xml:space="preserve">Logistic regressions for </w:t>
      </w:r>
      <w:r w:rsidR="00A90B1D" w:rsidRPr="00E258BD">
        <w:t>Behavioural Political Engagement (</w:t>
      </w:r>
      <w:r w:rsidR="00CA60DD" w:rsidRPr="00E258BD">
        <w:t>Municipality Webpage use</w:t>
      </w:r>
      <w:r w:rsidR="00A90B1D" w:rsidRPr="00E258BD">
        <w:t>)</w:t>
      </w:r>
      <w:r w:rsidR="00CA60DD" w:rsidRPr="00E258BD">
        <w:t xml:space="preserve"> considering interactions</w:t>
      </w:r>
    </w:p>
    <w:tbl>
      <w:tblPr>
        <w:tblW w:w="5000" w:type="pct"/>
        <w:tblLook w:val="04A0" w:firstRow="1" w:lastRow="0" w:firstColumn="1" w:lastColumn="0" w:noHBand="0" w:noVBand="1"/>
      </w:tblPr>
      <w:tblGrid>
        <w:gridCol w:w="2358"/>
        <w:gridCol w:w="1149"/>
        <w:gridCol w:w="1068"/>
        <w:gridCol w:w="1060"/>
        <w:gridCol w:w="1163"/>
        <w:gridCol w:w="1079"/>
        <w:gridCol w:w="1152"/>
      </w:tblGrid>
      <w:tr w:rsidR="00117594" w:rsidRPr="00E258BD" w14:paraId="39C9E518" w14:textId="77777777" w:rsidTr="00E258BD">
        <w:trPr>
          <w:trHeight w:val="227"/>
        </w:trPr>
        <w:tc>
          <w:tcPr>
            <w:tcW w:w="1194" w:type="pct"/>
            <w:tcBorders>
              <w:top w:val="nil"/>
              <w:left w:val="nil"/>
              <w:bottom w:val="single" w:sz="4" w:space="0" w:color="auto"/>
              <w:right w:val="nil"/>
            </w:tcBorders>
            <w:noWrap/>
            <w:vAlign w:val="bottom"/>
            <w:hideMark/>
          </w:tcPr>
          <w:p w14:paraId="233FB135"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5D7E04FC"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know_web</w:t>
            </w:r>
            <w:proofErr w:type="spellEnd"/>
          </w:p>
        </w:tc>
        <w:tc>
          <w:tcPr>
            <w:tcW w:w="610" w:type="pct"/>
            <w:tcBorders>
              <w:top w:val="nil"/>
              <w:left w:val="nil"/>
              <w:bottom w:val="single" w:sz="4" w:space="0" w:color="auto"/>
              <w:right w:val="nil"/>
            </w:tcBorders>
            <w:noWrap/>
            <w:vAlign w:val="bottom"/>
            <w:hideMark/>
          </w:tcPr>
          <w:p w14:paraId="4692235E"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use_adm</w:t>
            </w:r>
            <w:proofErr w:type="spellEnd"/>
          </w:p>
        </w:tc>
        <w:tc>
          <w:tcPr>
            <w:tcW w:w="606" w:type="pct"/>
            <w:tcBorders>
              <w:top w:val="nil"/>
              <w:left w:val="single" w:sz="4" w:space="0" w:color="auto"/>
              <w:bottom w:val="single" w:sz="4" w:space="0" w:color="auto"/>
              <w:right w:val="single" w:sz="4" w:space="0" w:color="auto"/>
            </w:tcBorders>
            <w:noWrap/>
            <w:vAlign w:val="bottom"/>
            <w:hideMark/>
          </w:tcPr>
          <w:p w14:paraId="6F63B599"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use_info</w:t>
            </w:r>
            <w:proofErr w:type="spellEnd"/>
          </w:p>
        </w:tc>
        <w:tc>
          <w:tcPr>
            <w:tcW w:w="663" w:type="pct"/>
            <w:tcBorders>
              <w:top w:val="nil"/>
              <w:left w:val="nil"/>
              <w:bottom w:val="single" w:sz="4" w:space="0" w:color="auto"/>
              <w:right w:val="nil"/>
            </w:tcBorders>
            <w:noWrap/>
            <w:vAlign w:val="bottom"/>
            <w:hideMark/>
          </w:tcPr>
          <w:p w14:paraId="5F3A905D"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use_transp</w:t>
            </w:r>
            <w:proofErr w:type="spellEnd"/>
          </w:p>
        </w:tc>
        <w:tc>
          <w:tcPr>
            <w:tcW w:w="616" w:type="pct"/>
            <w:tcBorders>
              <w:top w:val="nil"/>
              <w:left w:val="single" w:sz="4" w:space="0" w:color="auto"/>
              <w:bottom w:val="single" w:sz="4" w:space="0" w:color="auto"/>
              <w:right w:val="single" w:sz="4" w:space="0" w:color="auto"/>
            </w:tcBorders>
            <w:noWrap/>
            <w:vAlign w:val="bottom"/>
            <w:hideMark/>
          </w:tcPr>
          <w:p w14:paraId="64C11B45" w14:textId="77777777" w:rsidR="005E4517" w:rsidRPr="00E258BD" w:rsidRDefault="005E4517" w:rsidP="002935FA">
            <w:pPr>
              <w:spacing w:line="360" w:lineRule="auto"/>
              <w:rPr>
                <w:b/>
                <w:bCs/>
                <w:color w:val="000000"/>
                <w:sz w:val="16"/>
                <w:szCs w:val="16"/>
              </w:rPr>
            </w:pPr>
            <w:proofErr w:type="spellStart"/>
            <w:r w:rsidRPr="00E258BD">
              <w:rPr>
                <w:b/>
                <w:bCs/>
                <w:color w:val="000000"/>
                <w:sz w:val="16"/>
                <w:szCs w:val="16"/>
              </w:rPr>
              <w:t>use_other</w:t>
            </w:r>
            <w:proofErr w:type="spellEnd"/>
          </w:p>
        </w:tc>
        <w:tc>
          <w:tcPr>
            <w:tcW w:w="657" w:type="pct"/>
            <w:tcBorders>
              <w:top w:val="nil"/>
              <w:left w:val="nil"/>
              <w:bottom w:val="single" w:sz="4" w:space="0" w:color="auto"/>
              <w:right w:val="nil"/>
            </w:tcBorders>
            <w:noWrap/>
            <w:vAlign w:val="bottom"/>
            <w:hideMark/>
          </w:tcPr>
          <w:p w14:paraId="5F401DF3" w14:textId="77777777" w:rsidR="005E4517" w:rsidRPr="00E258BD" w:rsidRDefault="005E4517" w:rsidP="002935FA">
            <w:pPr>
              <w:spacing w:line="360" w:lineRule="auto"/>
              <w:rPr>
                <w:b/>
                <w:bCs/>
                <w:color w:val="000000"/>
                <w:sz w:val="16"/>
                <w:szCs w:val="16"/>
              </w:rPr>
            </w:pPr>
            <w:r w:rsidRPr="00E258BD">
              <w:rPr>
                <w:b/>
                <w:bCs/>
                <w:color w:val="000000"/>
                <w:sz w:val="16"/>
                <w:szCs w:val="16"/>
              </w:rPr>
              <w:t>use(factor)</w:t>
            </w:r>
          </w:p>
        </w:tc>
      </w:tr>
      <w:tr w:rsidR="00117594" w:rsidRPr="00E258BD" w14:paraId="70935398" w14:textId="77777777" w:rsidTr="00E258BD">
        <w:trPr>
          <w:trHeight w:val="227"/>
        </w:trPr>
        <w:tc>
          <w:tcPr>
            <w:tcW w:w="1194" w:type="pct"/>
            <w:tcBorders>
              <w:top w:val="nil"/>
              <w:left w:val="nil"/>
              <w:bottom w:val="nil"/>
              <w:right w:val="nil"/>
            </w:tcBorders>
            <w:noWrap/>
            <w:hideMark/>
          </w:tcPr>
          <w:p w14:paraId="1166A030" w14:textId="77777777" w:rsidR="005E4517" w:rsidRPr="00E258BD" w:rsidRDefault="005E4517" w:rsidP="002935FA">
            <w:pPr>
              <w:spacing w:line="360" w:lineRule="auto"/>
              <w:jc w:val="right"/>
              <w:rPr>
                <w:color w:val="000000"/>
                <w:sz w:val="16"/>
                <w:szCs w:val="16"/>
              </w:rPr>
            </w:pPr>
            <w:r w:rsidRPr="00E258BD">
              <w:rPr>
                <w:color w:val="000000"/>
                <w:sz w:val="16"/>
                <w:szCs w:val="16"/>
              </w:rPr>
              <w:t>Wealthy Municipal X SES</w:t>
            </w:r>
          </w:p>
        </w:tc>
        <w:tc>
          <w:tcPr>
            <w:tcW w:w="655" w:type="pct"/>
            <w:tcBorders>
              <w:top w:val="nil"/>
              <w:left w:val="single" w:sz="4" w:space="0" w:color="auto"/>
              <w:bottom w:val="nil"/>
              <w:right w:val="single" w:sz="4" w:space="0" w:color="auto"/>
            </w:tcBorders>
            <w:noWrap/>
            <w:vAlign w:val="bottom"/>
            <w:hideMark/>
          </w:tcPr>
          <w:p w14:paraId="291C1C71" w14:textId="77777777" w:rsidR="005E4517" w:rsidRPr="00E258BD" w:rsidRDefault="005E4517" w:rsidP="002935FA">
            <w:pPr>
              <w:spacing w:line="360" w:lineRule="auto"/>
              <w:rPr>
                <w:color w:val="000000"/>
                <w:sz w:val="16"/>
                <w:szCs w:val="16"/>
              </w:rPr>
            </w:pPr>
            <w:r w:rsidRPr="00E258BD">
              <w:rPr>
                <w:color w:val="000000"/>
                <w:sz w:val="16"/>
                <w:szCs w:val="16"/>
              </w:rPr>
              <w:t>0.004</w:t>
            </w:r>
          </w:p>
        </w:tc>
        <w:tc>
          <w:tcPr>
            <w:tcW w:w="610" w:type="pct"/>
            <w:tcBorders>
              <w:top w:val="nil"/>
              <w:left w:val="nil"/>
              <w:bottom w:val="nil"/>
              <w:right w:val="nil"/>
            </w:tcBorders>
            <w:noWrap/>
            <w:vAlign w:val="bottom"/>
            <w:hideMark/>
          </w:tcPr>
          <w:p w14:paraId="367BEE12" w14:textId="77777777" w:rsidR="005E4517" w:rsidRPr="00E258BD" w:rsidRDefault="005E4517" w:rsidP="002935FA">
            <w:pPr>
              <w:spacing w:line="360" w:lineRule="auto"/>
              <w:rPr>
                <w:color w:val="000000"/>
                <w:sz w:val="16"/>
                <w:szCs w:val="16"/>
              </w:rPr>
            </w:pPr>
            <w:r w:rsidRPr="00E258BD">
              <w:rPr>
                <w:color w:val="000000"/>
                <w:sz w:val="16"/>
                <w:szCs w:val="16"/>
              </w:rPr>
              <w:t>0.031</w:t>
            </w:r>
          </w:p>
        </w:tc>
        <w:tc>
          <w:tcPr>
            <w:tcW w:w="606" w:type="pct"/>
            <w:tcBorders>
              <w:top w:val="nil"/>
              <w:left w:val="single" w:sz="4" w:space="0" w:color="auto"/>
              <w:bottom w:val="nil"/>
              <w:right w:val="single" w:sz="4" w:space="0" w:color="auto"/>
            </w:tcBorders>
            <w:noWrap/>
            <w:vAlign w:val="bottom"/>
            <w:hideMark/>
          </w:tcPr>
          <w:p w14:paraId="4B690C45" w14:textId="77777777" w:rsidR="005E4517" w:rsidRPr="00E258BD" w:rsidRDefault="005E4517" w:rsidP="002935FA">
            <w:pPr>
              <w:spacing w:line="360" w:lineRule="auto"/>
              <w:rPr>
                <w:color w:val="000000"/>
                <w:sz w:val="16"/>
                <w:szCs w:val="16"/>
              </w:rPr>
            </w:pPr>
            <w:r w:rsidRPr="00E258BD">
              <w:rPr>
                <w:color w:val="000000"/>
                <w:sz w:val="16"/>
                <w:szCs w:val="16"/>
              </w:rPr>
              <w:t>-0.014</w:t>
            </w:r>
          </w:p>
        </w:tc>
        <w:tc>
          <w:tcPr>
            <w:tcW w:w="663" w:type="pct"/>
            <w:tcBorders>
              <w:top w:val="nil"/>
              <w:left w:val="nil"/>
              <w:bottom w:val="nil"/>
              <w:right w:val="nil"/>
            </w:tcBorders>
            <w:noWrap/>
            <w:vAlign w:val="bottom"/>
            <w:hideMark/>
          </w:tcPr>
          <w:p w14:paraId="180883D8" w14:textId="77777777" w:rsidR="005E4517" w:rsidRPr="00E258BD" w:rsidRDefault="005E4517" w:rsidP="002935FA">
            <w:pPr>
              <w:spacing w:line="360" w:lineRule="auto"/>
              <w:rPr>
                <w:color w:val="000000"/>
                <w:sz w:val="16"/>
                <w:szCs w:val="16"/>
              </w:rPr>
            </w:pPr>
            <w:r w:rsidRPr="00E258BD">
              <w:rPr>
                <w:color w:val="000000"/>
                <w:sz w:val="16"/>
                <w:szCs w:val="16"/>
              </w:rPr>
              <w:t>0.015</w:t>
            </w:r>
          </w:p>
        </w:tc>
        <w:tc>
          <w:tcPr>
            <w:tcW w:w="616" w:type="pct"/>
            <w:tcBorders>
              <w:top w:val="nil"/>
              <w:left w:val="single" w:sz="4" w:space="0" w:color="auto"/>
              <w:bottom w:val="nil"/>
              <w:right w:val="single" w:sz="4" w:space="0" w:color="auto"/>
            </w:tcBorders>
            <w:noWrap/>
            <w:vAlign w:val="bottom"/>
            <w:hideMark/>
          </w:tcPr>
          <w:p w14:paraId="19B6A19B" w14:textId="77777777" w:rsidR="005E4517" w:rsidRPr="00E258BD" w:rsidRDefault="005E4517" w:rsidP="002935FA">
            <w:pPr>
              <w:spacing w:line="360" w:lineRule="auto"/>
              <w:rPr>
                <w:color w:val="000000"/>
                <w:sz w:val="16"/>
                <w:szCs w:val="16"/>
              </w:rPr>
            </w:pPr>
            <w:r w:rsidRPr="00E258BD">
              <w:rPr>
                <w:color w:val="000000"/>
                <w:sz w:val="16"/>
                <w:szCs w:val="16"/>
              </w:rPr>
              <w:t>0.045†</w:t>
            </w:r>
          </w:p>
        </w:tc>
        <w:tc>
          <w:tcPr>
            <w:tcW w:w="657" w:type="pct"/>
            <w:tcBorders>
              <w:top w:val="nil"/>
              <w:left w:val="nil"/>
              <w:bottom w:val="nil"/>
              <w:right w:val="nil"/>
            </w:tcBorders>
            <w:noWrap/>
            <w:vAlign w:val="bottom"/>
            <w:hideMark/>
          </w:tcPr>
          <w:p w14:paraId="0E626A43" w14:textId="77777777" w:rsidR="005E4517" w:rsidRPr="00E258BD" w:rsidRDefault="005E4517" w:rsidP="002935FA">
            <w:pPr>
              <w:spacing w:line="360" w:lineRule="auto"/>
              <w:rPr>
                <w:color w:val="000000"/>
                <w:sz w:val="16"/>
                <w:szCs w:val="16"/>
              </w:rPr>
            </w:pPr>
            <w:r w:rsidRPr="00E258BD">
              <w:rPr>
                <w:color w:val="000000"/>
                <w:sz w:val="16"/>
                <w:szCs w:val="16"/>
              </w:rPr>
              <w:t>0.000</w:t>
            </w:r>
          </w:p>
        </w:tc>
      </w:tr>
      <w:tr w:rsidR="00117594" w:rsidRPr="00E258BD" w14:paraId="16F4397F" w14:textId="77777777" w:rsidTr="00E258BD">
        <w:trPr>
          <w:trHeight w:val="227"/>
        </w:trPr>
        <w:tc>
          <w:tcPr>
            <w:tcW w:w="1194" w:type="pct"/>
            <w:tcBorders>
              <w:top w:val="nil"/>
              <w:left w:val="nil"/>
              <w:bottom w:val="single" w:sz="4" w:space="0" w:color="auto"/>
              <w:right w:val="nil"/>
            </w:tcBorders>
            <w:noWrap/>
            <w:hideMark/>
          </w:tcPr>
          <w:p w14:paraId="5EFAE474" w14:textId="77777777" w:rsidR="005E4517" w:rsidRPr="00E258BD" w:rsidRDefault="005E4517" w:rsidP="002935FA">
            <w:pPr>
              <w:spacing w:line="360" w:lineRule="auto"/>
              <w:jc w:val="center"/>
              <w:rPr>
                <w:b/>
                <w:bCs/>
                <w:color w:val="000000"/>
                <w:sz w:val="16"/>
                <w:szCs w:val="16"/>
              </w:rPr>
            </w:pPr>
            <w:r w:rsidRPr="00E258BD">
              <w:rPr>
                <w:b/>
                <w:bCs/>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5A1B281B" w14:textId="77777777" w:rsidR="005E4517" w:rsidRPr="00E258BD" w:rsidRDefault="005E4517" w:rsidP="002935FA">
            <w:pPr>
              <w:spacing w:line="360" w:lineRule="auto"/>
              <w:rPr>
                <w:color w:val="000000"/>
                <w:sz w:val="16"/>
                <w:szCs w:val="16"/>
              </w:rPr>
            </w:pPr>
            <w:r w:rsidRPr="00E258BD">
              <w:rPr>
                <w:color w:val="000000"/>
                <w:sz w:val="16"/>
                <w:szCs w:val="16"/>
              </w:rPr>
              <w:t>(0.060)</w:t>
            </w:r>
          </w:p>
        </w:tc>
        <w:tc>
          <w:tcPr>
            <w:tcW w:w="610" w:type="pct"/>
            <w:tcBorders>
              <w:top w:val="nil"/>
              <w:left w:val="nil"/>
              <w:bottom w:val="single" w:sz="4" w:space="0" w:color="auto"/>
              <w:right w:val="nil"/>
            </w:tcBorders>
            <w:noWrap/>
            <w:vAlign w:val="bottom"/>
            <w:hideMark/>
          </w:tcPr>
          <w:p w14:paraId="5EDE7836" w14:textId="77777777" w:rsidR="005E4517" w:rsidRPr="00E258BD" w:rsidRDefault="005E4517" w:rsidP="002935FA">
            <w:pPr>
              <w:spacing w:line="360" w:lineRule="auto"/>
              <w:rPr>
                <w:color w:val="000000"/>
                <w:sz w:val="16"/>
                <w:szCs w:val="16"/>
              </w:rPr>
            </w:pPr>
            <w:r w:rsidRPr="00E258BD">
              <w:rPr>
                <w:color w:val="000000"/>
                <w:sz w:val="16"/>
                <w:szCs w:val="16"/>
              </w:rPr>
              <w:t>(0.047)</w:t>
            </w:r>
          </w:p>
        </w:tc>
        <w:tc>
          <w:tcPr>
            <w:tcW w:w="606" w:type="pct"/>
            <w:tcBorders>
              <w:top w:val="nil"/>
              <w:left w:val="single" w:sz="4" w:space="0" w:color="auto"/>
              <w:bottom w:val="single" w:sz="4" w:space="0" w:color="auto"/>
              <w:right w:val="single" w:sz="4" w:space="0" w:color="auto"/>
            </w:tcBorders>
            <w:noWrap/>
            <w:vAlign w:val="bottom"/>
            <w:hideMark/>
          </w:tcPr>
          <w:p w14:paraId="17B698BF" w14:textId="77777777" w:rsidR="005E4517" w:rsidRPr="00E258BD" w:rsidRDefault="005E4517" w:rsidP="002935FA">
            <w:pPr>
              <w:spacing w:line="360" w:lineRule="auto"/>
              <w:rPr>
                <w:color w:val="000000"/>
                <w:sz w:val="16"/>
                <w:szCs w:val="16"/>
              </w:rPr>
            </w:pPr>
            <w:r w:rsidRPr="00E258BD">
              <w:rPr>
                <w:color w:val="000000"/>
                <w:sz w:val="16"/>
                <w:szCs w:val="16"/>
              </w:rPr>
              <w:t>(0.055)</w:t>
            </w:r>
          </w:p>
        </w:tc>
        <w:tc>
          <w:tcPr>
            <w:tcW w:w="663" w:type="pct"/>
            <w:tcBorders>
              <w:top w:val="nil"/>
              <w:left w:val="nil"/>
              <w:bottom w:val="single" w:sz="4" w:space="0" w:color="auto"/>
              <w:right w:val="nil"/>
            </w:tcBorders>
            <w:noWrap/>
            <w:vAlign w:val="bottom"/>
            <w:hideMark/>
          </w:tcPr>
          <w:p w14:paraId="530E84CB" w14:textId="77777777" w:rsidR="005E4517" w:rsidRPr="00E258BD" w:rsidRDefault="005E4517" w:rsidP="002935FA">
            <w:pPr>
              <w:spacing w:line="360" w:lineRule="auto"/>
              <w:rPr>
                <w:color w:val="000000"/>
                <w:sz w:val="16"/>
                <w:szCs w:val="16"/>
              </w:rPr>
            </w:pPr>
            <w:r w:rsidRPr="00E258BD">
              <w:rPr>
                <w:color w:val="000000"/>
                <w:sz w:val="16"/>
                <w:szCs w:val="16"/>
              </w:rPr>
              <w:t>(0.028)</w:t>
            </w:r>
          </w:p>
        </w:tc>
        <w:tc>
          <w:tcPr>
            <w:tcW w:w="616" w:type="pct"/>
            <w:tcBorders>
              <w:top w:val="nil"/>
              <w:left w:val="single" w:sz="4" w:space="0" w:color="auto"/>
              <w:bottom w:val="single" w:sz="4" w:space="0" w:color="auto"/>
              <w:right w:val="single" w:sz="4" w:space="0" w:color="auto"/>
            </w:tcBorders>
            <w:noWrap/>
            <w:vAlign w:val="bottom"/>
            <w:hideMark/>
          </w:tcPr>
          <w:p w14:paraId="6F093C6E" w14:textId="77777777" w:rsidR="005E4517" w:rsidRPr="00E258BD" w:rsidRDefault="005E4517" w:rsidP="002935FA">
            <w:pPr>
              <w:spacing w:line="360" w:lineRule="auto"/>
              <w:rPr>
                <w:color w:val="000000"/>
                <w:sz w:val="16"/>
                <w:szCs w:val="16"/>
              </w:rPr>
            </w:pPr>
            <w:r w:rsidRPr="00E258BD">
              <w:rPr>
                <w:color w:val="000000"/>
                <w:sz w:val="16"/>
                <w:szCs w:val="16"/>
              </w:rPr>
              <w:t>(0.027)</w:t>
            </w:r>
          </w:p>
        </w:tc>
        <w:tc>
          <w:tcPr>
            <w:tcW w:w="657" w:type="pct"/>
            <w:tcBorders>
              <w:top w:val="nil"/>
              <w:left w:val="nil"/>
              <w:bottom w:val="single" w:sz="4" w:space="0" w:color="auto"/>
              <w:right w:val="nil"/>
            </w:tcBorders>
            <w:noWrap/>
            <w:vAlign w:val="bottom"/>
            <w:hideMark/>
          </w:tcPr>
          <w:p w14:paraId="50603C40"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65C48197" w14:textId="77777777" w:rsidTr="00E258BD">
        <w:trPr>
          <w:trHeight w:val="227"/>
        </w:trPr>
        <w:tc>
          <w:tcPr>
            <w:tcW w:w="1194" w:type="pct"/>
            <w:tcBorders>
              <w:top w:val="nil"/>
              <w:left w:val="nil"/>
              <w:bottom w:val="nil"/>
              <w:right w:val="nil"/>
            </w:tcBorders>
            <w:noWrap/>
            <w:hideMark/>
          </w:tcPr>
          <w:p w14:paraId="324E733C"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Contextual dimension</w:t>
            </w:r>
          </w:p>
        </w:tc>
        <w:tc>
          <w:tcPr>
            <w:tcW w:w="655" w:type="pct"/>
            <w:tcBorders>
              <w:top w:val="nil"/>
              <w:left w:val="single" w:sz="4" w:space="0" w:color="auto"/>
              <w:bottom w:val="nil"/>
              <w:right w:val="single" w:sz="4" w:space="0" w:color="auto"/>
            </w:tcBorders>
            <w:noWrap/>
            <w:vAlign w:val="bottom"/>
            <w:hideMark/>
          </w:tcPr>
          <w:p w14:paraId="06A7A42F"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68525B50"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3A860DC4"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43CADBCA"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585EA814"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4262DCFC" w14:textId="77777777" w:rsidR="005E4517" w:rsidRPr="00E258BD" w:rsidRDefault="005E4517" w:rsidP="002935FA">
            <w:pPr>
              <w:spacing w:line="360" w:lineRule="auto"/>
              <w:rPr>
                <w:color w:val="000000"/>
                <w:sz w:val="16"/>
                <w:szCs w:val="16"/>
              </w:rPr>
            </w:pPr>
          </w:p>
        </w:tc>
      </w:tr>
      <w:tr w:rsidR="00117594" w:rsidRPr="00E258BD" w14:paraId="1D3E58B7" w14:textId="77777777" w:rsidTr="00E258BD">
        <w:trPr>
          <w:trHeight w:val="227"/>
        </w:trPr>
        <w:tc>
          <w:tcPr>
            <w:tcW w:w="1194" w:type="pct"/>
            <w:tcBorders>
              <w:top w:val="nil"/>
              <w:left w:val="nil"/>
              <w:bottom w:val="nil"/>
              <w:right w:val="nil"/>
            </w:tcBorders>
            <w:noWrap/>
            <w:hideMark/>
          </w:tcPr>
          <w:p w14:paraId="3EAC7A16" w14:textId="77777777" w:rsidR="005E4517" w:rsidRPr="00E258BD" w:rsidRDefault="005E4517" w:rsidP="002935FA">
            <w:pPr>
              <w:spacing w:line="360" w:lineRule="auto"/>
              <w:jc w:val="right"/>
              <w:rPr>
                <w:color w:val="000000"/>
                <w:sz w:val="16"/>
                <w:szCs w:val="16"/>
              </w:rPr>
            </w:pPr>
            <w:r w:rsidRPr="00E258BD">
              <w:rPr>
                <w:color w:val="000000"/>
                <w:sz w:val="16"/>
                <w:szCs w:val="16"/>
              </w:rPr>
              <w:t>Living in a wealthy municipality</w:t>
            </w:r>
          </w:p>
        </w:tc>
        <w:tc>
          <w:tcPr>
            <w:tcW w:w="655" w:type="pct"/>
            <w:tcBorders>
              <w:top w:val="nil"/>
              <w:left w:val="single" w:sz="4" w:space="0" w:color="auto"/>
              <w:bottom w:val="nil"/>
              <w:right w:val="single" w:sz="4" w:space="0" w:color="auto"/>
            </w:tcBorders>
            <w:noWrap/>
            <w:vAlign w:val="bottom"/>
            <w:hideMark/>
          </w:tcPr>
          <w:p w14:paraId="79D47DF9" w14:textId="59371B2E" w:rsidR="005E4517" w:rsidRPr="00E258BD" w:rsidRDefault="005E4517" w:rsidP="002935FA">
            <w:pPr>
              <w:spacing w:line="360" w:lineRule="auto"/>
              <w:rPr>
                <w:color w:val="000000"/>
                <w:sz w:val="16"/>
                <w:szCs w:val="16"/>
              </w:rPr>
            </w:pPr>
            <w:r w:rsidRPr="00E258BD">
              <w:rPr>
                <w:color w:val="000000"/>
                <w:sz w:val="16"/>
                <w:szCs w:val="16"/>
              </w:rPr>
              <w:t>-0.2</w:t>
            </w:r>
            <w:r w:rsidR="003A6260" w:rsidRPr="00E258BD">
              <w:rPr>
                <w:color w:val="000000"/>
                <w:sz w:val="16"/>
                <w:szCs w:val="16"/>
              </w:rPr>
              <w:t>47**</w:t>
            </w:r>
          </w:p>
        </w:tc>
        <w:tc>
          <w:tcPr>
            <w:tcW w:w="610" w:type="pct"/>
            <w:tcBorders>
              <w:top w:val="nil"/>
              <w:left w:val="nil"/>
              <w:bottom w:val="nil"/>
              <w:right w:val="nil"/>
            </w:tcBorders>
            <w:noWrap/>
            <w:vAlign w:val="bottom"/>
            <w:hideMark/>
          </w:tcPr>
          <w:p w14:paraId="67F1AD72" w14:textId="61693807"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222*</w:t>
            </w:r>
          </w:p>
        </w:tc>
        <w:tc>
          <w:tcPr>
            <w:tcW w:w="606" w:type="pct"/>
            <w:tcBorders>
              <w:top w:val="nil"/>
              <w:left w:val="single" w:sz="4" w:space="0" w:color="auto"/>
              <w:bottom w:val="nil"/>
              <w:right w:val="single" w:sz="4" w:space="0" w:color="auto"/>
            </w:tcBorders>
            <w:noWrap/>
            <w:vAlign w:val="bottom"/>
            <w:hideMark/>
          </w:tcPr>
          <w:p w14:paraId="3D97CF26" w14:textId="7FCFDC1D"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229*</w:t>
            </w:r>
          </w:p>
        </w:tc>
        <w:tc>
          <w:tcPr>
            <w:tcW w:w="663" w:type="pct"/>
            <w:tcBorders>
              <w:top w:val="nil"/>
              <w:left w:val="nil"/>
              <w:bottom w:val="nil"/>
              <w:right w:val="nil"/>
            </w:tcBorders>
            <w:noWrap/>
            <w:vAlign w:val="bottom"/>
            <w:hideMark/>
          </w:tcPr>
          <w:p w14:paraId="03F2AB64" w14:textId="4068D91E" w:rsidR="005E4517" w:rsidRPr="00E258BD" w:rsidRDefault="005E4517" w:rsidP="002935FA">
            <w:pPr>
              <w:spacing w:line="360" w:lineRule="auto"/>
              <w:rPr>
                <w:color w:val="000000"/>
                <w:sz w:val="16"/>
                <w:szCs w:val="16"/>
              </w:rPr>
            </w:pPr>
            <w:r w:rsidRPr="00E258BD">
              <w:rPr>
                <w:color w:val="000000"/>
                <w:sz w:val="16"/>
                <w:szCs w:val="16"/>
              </w:rPr>
              <w:t>-0.2</w:t>
            </w:r>
            <w:r w:rsidR="003A6260" w:rsidRPr="00E258BD">
              <w:rPr>
                <w:color w:val="000000"/>
                <w:sz w:val="16"/>
                <w:szCs w:val="16"/>
              </w:rPr>
              <w:t>23*</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0FA5D2DA" w14:textId="2D249D53"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417</w:t>
            </w:r>
            <w:r w:rsidRPr="00E258BD">
              <w:rPr>
                <w:color w:val="000000"/>
                <w:sz w:val="16"/>
                <w:szCs w:val="16"/>
              </w:rPr>
              <w:t>***</w:t>
            </w:r>
          </w:p>
        </w:tc>
        <w:tc>
          <w:tcPr>
            <w:tcW w:w="657" w:type="pct"/>
            <w:tcBorders>
              <w:top w:val="nil"/>
              <w:left w:val="nil"/>
              <w:bottom w:val="nil"/>
              <w:right w:val="nil"/>
            </w:tcBorders>
            <w:noWrap/>
            <w:vAlign w:val="bottom"/>
            <w:hideMark/>
          </w:tcPr>
          <w:p w14:paraId="6796BF86" w14:textId="64301B40" w:rsidR="005E4517" w:rsidRPr="00E258BD" w:rsidRDefault="005E4517" w:rsidP="002935FA">
            <w:pPr>
              <w:spacing w:line="360" w:lineRule="auto"/>
              <w:rPr>
                <w:color w:val="000000"/>
                <w:sz w:val="16"/>
                <w:szCs w:val="16"/>
              </w:rPr>
            </w:pPr>
            <w:r w:rsidRPr="00E258BD">
              <w:rPr>
                <w:color w:val="000000"/>
                <w:sz w:val="16"/>
                <w:szCs w:val="16"/>
              </w:rPr>
              <w:t>-0.028</w:t>
            </w:r>
            <w:r w:rsidR="005C1720" w:rsidRPr="00E258BD">
              <w:rPr>
                <w:color w:val="000000"/>
                <w:sz w:val="16"/>
                <w:szCs w:val="16"/>
              </w:rPr>
              <w:t>*</w:t>
            </w:r>
          </w:p>
        </w:tc>
      </w:tr>
      <w:tr w:rsidR="00117594" w:rsidRPr="00E258BD" w14:paraId="32C6FA54" w14:textId="77777777" w:rsidTr="00E258BD">
        <w:trPr>
          <w:trHeight w:val="227"/>
        </w:trPr>
        <w:tc>
          <w:tcPr>
            <w:tcW w:w="1194" w:type="pct"/>
            <w:tcBorders>
              <w:top w:val="nil"/>
              <w:left w:val="nil"/>
              <w:bottom w:val="nil"/>
              <w:right w:val="nil"/>
            </w:tcBorders>
            <w:noWrap/>
            <w:hideMark/>
          </w:tcPr>
          <w:p w14:paraId="7BDE2092"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139474CE" w14:textId="77777777" w:rsidR="005E4517" w:rsidRPr="00E258BD" w:rsidRDefault="005E4517" w:rsidP="002935FA">
            <w:pPr>
              <w:spacing w:line="360" w:lineRule="auto"/>
              <w:rPr>
                <w:color w:val="000000"/>
                <w:sz w:val="16"/>
                <w:szCs w:val="16"/>
              </w:rPr>
            </w:pPr>
            <w:r w:rsidRPr="00E258BD">
              <w:rPr>
                <w:color w:val="000000"/>
                <w:sz w:val="16"/>
                <w:szCs w:val="16"/>
              </w:rPr>
              <w:t>(0.204)</w:t>
            </w:r>
          </w:p>
        </w:tc>
        <w:tc>
          <w:tcPr>
            <w:tcW w:w="610" w:type="pct"/>
            <w:tcBorders>
              <w:top w:val="nil"/>
              <w:left w:val="nil"/>
              <w:bottom w:val="nil"/>
              <w:right w:val="nil"/>
            </w:tcBorders>
            <w:noWrap/>
            <w:vAlign w:val="bottom"/>
            <w:hideMark/>
          </w:tcPr>
          <w:p w14:paraId="4151CEBD" w14:textId="12597294"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11</w:t>
            </w:r>
            <w:r w:rsidRPr="00E258BD">
              <w:rPr>
                <w:color w:val="000000"/>
                <w:sz w:val="16"/>
                <w:szCs w:val="16"/>
              </w:rPr>
              <w:t>3)</w:t>
            </w:r>
          </w:p>
        </w:tc>
        <w:tc>
          <w:tcPr>
            <w:tcW w:w="606" w:type="pct"/>
            <w:tcBorders>
              <w:top w:val="nil"/>
              <w:left w:val="single" w:sz="4" w:space="0" w:color="auto"/>
              <w:bottom w:val="nil"/>
              <w:right w:val="single" w:sz="4" w:space="0" w:color="auto"/>
            </w:tcBorders>
            <w:noWrap/>
            <w:vAlign w:val="bottom"/>
            <w:hideMark/>
          </w:tcPr>
          <w:p w14:paraId="7A750292" w14:textId="4BB24CAB"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114</w:t>
            </w:r>
            <w:r w:rsidRPr="00E258BD">
              <w:rPr>
                <w:color w:val="000000"/>
                <w:sz w:val="16"/>
                <w:szCs w:val="16"/>
              </w:rPr>
              <w:t>)</w:t>
            </w:r>
          </w:p>
        </w:tc>
        <w:tc>
          <w:tcPr>
            <w:tcW w:w="663" w:type="pct"/>
            <w:tcBorders>
              <w:top w:val="nil"/>
              <w:left w:val="nil"/>
              <w:bottom w:val="nil"/>
              <w:right w:val="nil"/>
            </w:tcBorders>
            <w:noWrap/>
            <w:vAlign w:val="bottom"/>
            <w:hideMark/>
          </w:tcPr>
          <w:p w14:paraId="75F09A0A" w14:textId="7B77A4F3"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091</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2A526D57" w14:textId="7FDB009C"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099</w:t>
            </w:r>
            <w:r w:rsidRPr="00E258BD">
              <w:rPr>
                <w:color w:val="000000"/>
                <w:sz w:val="16"/>
                <w:szCs w:val="16"/>
              </w:rPr>
              <w:t>)</w:t>
            </w:r>
          </w:p>
        </w:tc>
        <w:tc>
          <w:tcPr>
            <w:tcW w:w="657" w:type="pct"/>
            <w:tcBorders>
              <w:top w:val="nil"/>
              <w:left w:val="nil"/>
              <w:bottom w:val="nil"/>
              <w:right w:val="nil"/>
            </w:tcBorders>
            <w:noWrap/>
            <w:vAlign w:val="bottom"/>
            <w:hideMark/>
          </w:tcPr>
          <w:p w14:paraId="37397840" w14:textId="232F9153"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12</w:t>
            </w:r>
            <w:r w:rsidRPr="00E258BD">
              <w:rPr>
                <w:color w:val="000000"/>
                <w:sz w:val="16"/>
                <w:szCs w:val="16"/>
              </w:rPr>
              <w:t>)</w:t>
            </w:r>
          </w:p>
        </w:tc>
      </w:tr>
      <w:tr w:rsidR="00117594" w:rsidRPr="00E258BD" w14:paraId="7F650DB7" w14:textId="77777777" w:rsidTr="00E258BD">
        <w:trPr>
          <w:trHeight w:val="227"/>
        </w:trPr>
        <w:tc>
          <w:tcPr>
            <w:tcW w:w="1194" w:type="pct"/>
            <w:tcBorders>
              <w:top w:val="nil"/>
              <w:left w:val="nil"/>
              <w:bottom w:val="nil"/>
              <w:right w:val="nil"/>
            </w:tcBorders>
            <w:noWrap/>
            <w:hideMark/>
          </w:tcPr>
          <w:p w14:paraId="167E4282" w14:textId="77777777" w:rsidR="005E4517" w:rsidRPr="00E258BD" w:rsidRDefault="005E4517" w:rsidP="002935FA">
            <w:pPr>
              <w:spacing w:line="360" w:lineRule="auto"/>
              <w:jc w:val="right"/>
              <w:rPr>
                <w:color w:val="000000"/>
                <w:sz w:val="16"/>
                <w:szCs w:val="16"/>
              </w:rPr>
            </w:pPr>
            <w:r w:rsidRPr="00E258BD">
              <w:rPr>
                <w:color w:val="000000"/>
                <w:sz w:val="16"/>
                <w:szCs w:val="16"/>
              </w:rPr>
              <w:t>Living in a digitised municipality</w:t>
            </w:r>
          </w:p>
        </w:tc>
        <w:tc>
          <w:tcPr>
            <w:tcW w:w="655" w:type="pct"/>
            <w:tcBorders>
              <w:top w:val="nil"/>
              <w:left w:val="single" w:sz="4" w:space="0" w:color="auto"/>
              <w:bottom w:val="nil"/>
              <w:right w:val="single" w:sz="4" w:space="0" w:color="auto"/>
            </w:tcBorders>
            <w:noWrap/>
            <w:vAlign w:val="bottom"/>
            <w:hideMark/>
          </w:tcPr>
          <w:p w14:paraId="04CA2E7A" w14:textId="77777777" w:rsidR="005E4517" w:rsidRPr="00E258BD" w:rsidRDefault="005E4517" w:rsidP="002935FA">
            <w:pPr>
              <w:spacing w:line="360" w:lineRule="auto"/>
              <w:rPr>
                <w:color w:val="000000"/>
                <w:sz w:val="16"/>
                <w:szCs w:val="16"/>
              </w:rPr>
            </w:pPr>
            <w:r w:rsidRPr="00E258BD">
              <w:rPr>
                <w:color w:val="000000"/>
                <w:sz w:val="16"/>
                <w:szCs w:val="16"/>
              </w:rPr>
              <w:t>1.967</w:t>
            </w:r>
          </w:p>
        </w:tc>
        <w:tc>
          <w:tcPr>
            <w:tcW w:w="610" w:type="pct"/>
            <w:tcBorders>
              <w:top w:val="nil"/>
              <w:left w:val="nil"/>
              <w:bottom w:val="nil"/>
              <w:right w:val="nil"/>
            </w:tcBorders>
            <w:noWrap/>
            <w:vAlign w:val="bottom"/>
            <w:hideMark/>
          </w:tcPr>
          <w:p w14:paraId="5B65A91A" w14:textId="77777777" w:rsidR="005E4517" w:rsidRPr="00E258BD" w:rsidRDefault="005E4517" w:rsidP="002935FA">
            <w:pPr>
              <w:spacing w:line="360" w:lineRule="auto"/>
              <w:rPr>
                <w:color w:val="000000"/>
                <w:sz w:val="16"/>
                <w:szCs w:val="16"/>
              </w:rPr>
            </w:pPr>
            <w:r w:rsidRPr="00E258BD">
              <w:rPr>
                <w:color w:val="000000"/>
                <w:sz w:val="16"/>
                <w:szCs w:val="16"/>
              </w:rPr>
              <w:t>2.085</w:t>
            </w:r>
          </w:p>
        </w:tc>
        <w:tc>
          <w:tcPr>
            <w:tcW w:w="606" w:type="pct"/>
            <w:tcBorders>
              <w:top w:val="nil"/>
              <w:left w:val="single" w:sz="4" w:space="0" w:color="auto"/>
              <w:bottom w:val="nil"/>
              <w:right w:val="single" w:sz="4" w:space="0" w:color="auto"/>
            </w:tcBorders>
            <w:noWrap/>
            <w:vAlign w:val="bottom"/>
            <w:hideMark/>
          </w:tcPr>
          <w:p w14:paraId="66153FC8" w14:textId="77777777" w:rsidR="005E4517" w:rsidRPr="00E258BD" w:rsidRDefault="005E4517" w:rsidP="002935FA">
            <w:pPr>
              <w:spacing w:line="360" w:lineRule="auto"/>
              <w:rPr>
                <w:color w:val="000000"/>
                <w:sz w:val="16"/>
                <w:szCs w:val="16"/>
              </w:rPr>
            </w:pPr>
            <w:r w:rsidRPr="00E258BD">
              <w:rPr>
                <w:color w:val="000000"/>
                <w:sz w:val="16"/>
                <w:szCs w:val="16"/>
              </w:rPr>
              <w:t>1.791</w:t>
            </w:r>
          </w:p>
        </w:tc>
        <w:tc>
          <w:tcPr>
            <w:tcW w:w="663" w:type="pct"/>
            <w:tcBorders>
              <w:top w:val="nil"/>
              <w:left w:val="nil"/>
              <w:bottom w:val="nil"/>
              <w:right w:val="nil"/>
            </w:tcBorders>
            <w:noWrap/>
            <w:vAlign w:val="bottom"/>
            <w:hideMark/>
          </w:tcPr>
          <w:p w14:paraId="583CC6BA" w14:textId="77777777" w:rsidR="005E4517" w:rsidRPr="00E258BD" w:rsidRDefault="005E4517" w:rsidP="002935FA">
            <w:pPr>
              <w:spacing w:line="360" w:lineRule="auto"/>
              <w:rPr>
                <w:color w:val="000000"/>
                <w:sz w:val="16"/>
                <w:szCs w:val="16"/>
              </w:rPr>
            </w:pPr>
            <w:r w:rsidRPr="00E258BD">
              <w:rPr>
                <w:color w:val="000000"/>
                <w:sz w:val="16"/>
                <w:szCs w:val="16"/>
              </w:rPr>
              <w:t>0.949</w:t>
            </w:r>
          </w:p>
        </w:tc>
        <w:tc>
          <w:tcPr>
            <w:tcW w:w="616" w:type="pct"/>
            <w:tcBorders>
              <w:top w:val="nil"/>
              <w:left w:val="single" w:sz="4" w:space="0" w:color="auto"/>
              <w:bottom w:val="nil"/>
              <w:right w:val="single" w:sz="4" w:space="0" w:color="auto"/>
            </w:tcBorders>
            <w:noWrap/>
            <w:vAlign w:val="bottom"/>
            <w:hideMark/>
          </w:tcPr>
          <w:p w14:paraId="2EA0BD11" w14:textId="77777777" w:rsidR="005E4517" w:rsidRPr="00E258BD" w:rsidRDefault="005E4517" w:rsidP="002935FA">
            <w:pPr>
              <w:spacing w:line="360" w:lineRule="auto"/>
              <w:rPr>
                <w:color w:val="000000"/>
                <w:sz w:val="16"/>
                <w:szCs w:val="16"/>
              </w:rPr>
            </w:pPr>
            <w:r w:rsidRPr="00E258BD">
              <w:rPr>
                <w:color w:val="000000"/>
                <w:sz w:val="16"/>
                <w:szCs w:val="16"/>
              </w:rPr>
              <w:t>3.270***</w:t>
            </w:r>
          </w:p>
        </w:tc>
        <w:tc>
          <w:tcPr>
            <w:tcW w:w="657" w:type="pct"/>
            <w:tcBorders>
              <w:top w:val="nil"/>
              <w:left w:val="nil"/>
              <w:bottom w:val="nil"/>
              <w:right w:val="nil"/>
            </w:tcBorders>
            <w:noWrap/>
            <w:vAlign w:val="bottom"/>
            <w:hideMark/>
          </w:tcPr>
          <w:p w14:paraId="6781F370" w14:textId="77777777" w:rsidR="005E4517" w:rsidRPr="00E258BD" w:rsidRDefault="005E4517" w:rsidP="002935FA">
            <w:pPr>
              <w:spacing w:line="360" w:lineRule="auto"/>
              <w:rPr>
                <w:color w:val="000000"/>
                <w:sz w:val="16"/>
                <w:szCs w:val="16"/>
              </w:rPr>
            </w:pPr>
            <w:r w:rsidRPr="00E258BD">
              <w:rPr>
                <w:color w:val="000000"/>
                <w:sz w:val="16"/>
                <w:szCs w:val="16"/>
              </w:rPr>
              <w:t>0.215</w:t>
            </w:r>
          </w:p>
        </w:tc>
      </w:tr>
      <w:tr w:rsidR="00117594" w:rsidRPr="00E258BD" w14:paraId="2CD4DAD5" w14:textId="77777777" w:rsidTr="00E258BD">
        <w:trPr>
          <w:trHeight w:val="227"/>
        </w:trPr>
        <w:tc>
          <w:tcPr>
            <w:tcW w:w="1194" w:type="pct"/>
            <w:tcBorders>
              <w:top w:val="nil"/>
              <w:left w:val="nil"/>
              <w:bottom w:val="single" w:sz="4" w:space="0" w:color="auto"/>
              <w:right w:val="nil"/>
            </w:tcBorders>
            <w:noWrap/>
            <w:hideMark/>
          </w:tcPr>
          <w:p w14:paraId="62CC1340" w14:textId="77777777" w:rsidR="005E4517" w:rsidRPr="00E258BD" w:rsidRDefault="005E4517" w:rsidP="002935FA">
            <w:pPr>
              <w:spacing w:line="360" w:lineRule="auto"/>
              <w:jc w:val="center"/>
              <w:rPr>
                <w:b/>
                <w:bCs/>
                <w:color w:val="000000"/>
                <w:sz w:val="16"/>
                <w:szCs w:val="16"/>
              </w:rPr>
            </w:pPr>
            <w:r w:rsidRPr="00E258BD">
              <w:rPr>
                <w:b/>
                <w:bCs/>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4A0B5C23" w14:textId="77777777" w:rsidR="005E4517" w:rsidRPr="00E258BD" w:rsidRDefault="005E4517" w:rsidP="002935FA">
            <w:pPr>
              <w:spacing w:line="360" w:lineRule="auto"/>
              <w:rPr>
                <w:color w:val="000000"/>
                <w:sz w:val="16"/>
                <w:szCs w:val="16"/>
              </w:rPr>
            </w:pPr>
            <w:r w:rsidRPr="00E258BD">
              <w:rPr>
                <w:color w:val="000000"/>
                <w:sz w:val="16"/>
                <w:szCs w:val="16"/>
              </w:rPr>
              <w:t>(1.231)</w:t>
            </w:r>
          </w:p>
        </w:tc>
        <w:tc>
          <w:tcPr>
            <w:tcW w:w="610" w:type="pct"/>
            <w:tcBorders>
              <w:top w:val="nil"/>
              <w:left w:val="nil"/>
              <w:bottom w:val="single" w:sz="4" w:space="0" w:color="auto"/>
              <w:right w:val="nil"/>
            </w:tcBorders>
            <w:noWrap/>
            <w:vAlign w:val="bottom"/>
            <w:hideMark/>
          </w:tcPr>
          <w:p w14:paraId="30DA750C" w14:textId="77777777" w:rsidR="005E4517" w:rsidRPr="00E258BD" w:rsidRDefault="005E4517" w:rsidP="002935FA">
            <w:pPr>
              <w:spacing w:line="360" w:lineRule="auto"/>
              <w:rPr>
                <w:color w:val="000000"/>
                <w:sz w:val="16"/>
                <w:szCs w:val="16"/>
              </w:rPr>
            </w:pPr>
            <w:r w:rsidRPr="00E258BD">
              <w:rPr>
                <w:color w:val="000000"/>
                <w:sz w:val="16"/>
                <w:szCs w:val="16"/>
              </w:rPr>
              <w:t>(1.569)</w:t>
            </w:r>
          </w:p>
        </w:tc>
        <w:tc>
          <w:tcPr>
            <w:tcW w:w="606" w:type="pct"/>
            <w:tcBorders>
              <w:top w:val="nil"/>
              <w:left w:val="single" w:sz="4" w:space="0" w:color="auto"/>
              <w:bottom w:val="single" w:sz="4" w:space="0" w:color="auto"/>
              <w:right w:val="single" w:sz="4" w:space="0" w:color="auto"/>
            </w:tcBorders>
            <w:noWrap/>
            <w:vAlign w:val="bottom"/>
            <w:hideMark/>
          </w:tcPr>
          <w:p w14:paraId="47C90807" w14:textId="77777777" w:rsidR="005E4517" w:rsidRPr="00E258BD" w:rsidRDefault="005E4517" w:rsidP="002935FA">
            <w:pPr>
              <w:spacing w:line="360" w:lineRule="auto"/>
              <w:rPr>
                <w:color w:val="000000"/>
                <w:sz w:val="16"/>
                <w:szCs w:val="16"/>
              </w:rPr>
            </w:pPr>
            <w:r w:rsidRPr="00E258BD">
              <w:rPr>
                <w:color w:val="000000"/>
                <w:sz w:val="16"/>
                <w:szCs w:val="16"/>
              </w:rPr>
              <w:t>(1.589)</w:t>
            </w:r>
          </w:p>
        </w:tc>
        <w:tc>
          <w:tcPr>
            <w:tcW w:w="663" w:type="pct"/>
            <w:tcBorders>
              <w:top w:val="nil"/>
              <w:left w:val="nil"/>
              <w:bottom w:val="single" w:sz="4" w:space="0" w:color="auto"/>
              <w:right w:val="nil"/>
            </w:tcBorders>
            <w:noWrap/>
            <w:vAlign w:val="bottom"/>
            <w:hideMark/>
          </w:tcPr>
          <w:p w14:paraId="0645D701" w14:textId="77777777" w:rsidR="005E4517" w:rsidRPr="00E258BD" w:rsidRDefault="005E4517" w:rsidP="002935FA">
            <w:pPr>
              <w:spacing w:line="360" w:lineRule="auto"/>
              <w:rPr>
                <w:color w:val="000000"/>
                <w:sz w:val="16"/>
                <w:szCs w:val="16"/>
              </w:rPr>
            </w:pPr>
            <w:r w:rsidRPr="00E258BD">
              <w:rPr>
                <w:color w:val="000000"/>
                <w:sz w:val="16"/>
                <w:szCs w:val="16"/>
              </w:rPr>
              <w:t>(1.248)</w:t>
            </w:r>
          </w:p>
        </w:tc>
        <w:tc>
          <w:tcPr>
            <w:tcW w:w="616" w:type="pct"/>
            <w:tcBorders>
              <w:top w:val="nil"/>
              <w:left w:val="single" w:sz="4" w:space="0" w:color="auto"/>
              <w:bottom w:val="single" w:sz="4" w:space="0" w:color="auto"/>
              <w:right w:val="single" w:sz="4" w:space="0" w:color="auto"/>
            </w:tcBorders>
            <w:noWrap/>
            <w:vAlign w:val="bottom"/>
            <w:hideMark/>
          </w:tcPr>
          <w:p w14:paraId="4055E867" w14:textId="77777777" w:rsidR="005E4517" w:rsidRPr="00E258BD" w:rsidRDefault="005E4517" w:rsidP="002935FA">
            <w:pPr>
              <w:spacing w:line="360" w:lineRule="auto"/>
              <w:rPr>
                <w:color w:val="000000"/>
                <w:sz w:val="16"/>
                <w:szCs w:val="16"/>
              </w:rPr>
            </w:pPr>
            <w:r w:rsidRPr="00E258BD">
              <w:rPr>
                <w:color w:val="000000"/>
                <w:sz w:val="16"/>
                <w:szCs w:val="16"/>
              </w:rPr>
              <w:t>(0.828)</w:t>
            </w:r>
          </w:p>
        </w:tc>
        <w:tc>
          <w:tcPr>
            <w:tcW w:w="657" w:type="pct"/>
            <w:tcBorders>
              <w:top w:val="nil"/>
              <w:left w:val="nil"/>
              <w:bottom w:val="single" w:sz="4" w:space="0" w:color="auto"/>
              <w:right w:val="nil"/>
            </w:tcBorders>
            <w:noWrap/>
            <w:vAlign w:val="bottom"/>
            <w:hideMark/>
          </w:tcPr>
          <w:p w14:paraId="3AC1833F" w14:textId="77777777" w:rsidR="005E4517" w:rsidRPr="00E258BD" w:rsidRDefault="005E4517" w:rsidP="002935FA">
            <w:pPr>
              <w:spacing w:line="360" w:lineRule="auto"/>
              <w:rPr>
                <w:color w:val="000000"/>
                <w:sz w:val="16"/>
                <w:szCs w:val="16"/>
              </w:rPr>
            </w:pPr>
            <w:r w:rsidRPr="00E258BD">
              <w:rPr>
                <w:color w:val="000000"/>
                <w:sz w:val="16"/>
                <w:szCs w:val="16"/>
              </w:rPr>
              <w:t>(0.165)</w:t>
            </w:r>
          </w:p>
        </w:tc>
      </w:tr>
      <w:tr w:rsidR="00117594" w:rsidRPr="00E258BD" w14:paraId="450F57E8" w14:textId="77777777" w:rsidTr="00E258BD">
        <w:trPr>
          <w:trHeight w:val="227"/>
        </w:trPr>
        <w:tc>
          <w:tcPr>
            <w:tcW w:w="1194" w:type="pct"/>
            <w:tcBorders>
              <w:top w:val="nil"/>
              <w:left w:val="nil"/>
              <w:bottom w:val="nil"/>
              <w:right w:val="nil"/>
            </w:tcBorders>
            <w:noWrap/>
            <w:vAlign w:val="bottom"/>
            <w:hideMark/>
          </w:tcPr>
          <w:p w14:paraId="7CDBFA23"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Sociodemographic</w:t>
            </w:r>
          </w:p>
        </w:tc>
        <w:tc>
          <w:tcPr>
            <w:tcW w:w="655" w:type="pct"/>
            <w:tcBorders>
              <w:top w:val="nil"/>
              <w:left w:val="single" w:sz="4" w:space="0" w:color="auto"/>
              <w:bottom w:val="nil"/>
              <w:right w:val="single" w:sz="4" w:space="0" w:color="auto"/>
            </w:tcBorders>
            <w:noWrap/>
            <w:vAlign w:val="bottom"/>
            <w:hideMark/>
          </w:tcPr>
          <w:p w14:paraId="1E180BF9"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1B9021A8"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0367E77A"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4427E4B3"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497D7567"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6D0DCA1B" w14:textId="77777777" w:rsidR="005E4517" w:rsidRPr="00E258BD" w:rsidRDefault="005E4517" w:rsidP="002935FA">
            <w:pPr>
              <w:spacing w:line="360" w:lineRule="auto"/>
              <w:rPr>
                <w:color w:val="000000"/>
                <w:sz w:val="16"/>
                <w:szCs w:val="16"/>
              </w:rPr>
            </w:pPr>
          </w:p>
        </w:tc>
      </w:tr>
      <w:tr w:rsidR="00117594" w:rsidRPr="00E258BD" w14:paraId="5F13DC33" w14:textId="77777777" w:rsidTr="00E258BD">
        <w:trPr>
          <w:trHeight w:val="227"/>
        </w:trPr>
        <w:tc>
          <w:tcPr>
            <w:tcW w:w="1194" w:type="pct"/>
            <w:tcBorders>
              <w:top w:val="nil"/>
              <w:left w:val="nil"/>
              <w:bottom w:val="nil"/>
              <w:right w:val="nil"/>
            </w:tcBorders>
            <w:noWrap/>
            <w:hideMark/>
          </w:tcPr>
          <w:p w14:paraId="78AC40E9" w14:textId="77777777" w:rsidR="005E4517" w:rsidRPr="00E258BD" w:rsidRDefault="005E4517" w:rsidP="002935FA">
            <w:pPr>
              <w:spacing w:line="360" w:lineRule="auto"/>
              <w:jc w:val="right"/>
              <w:rPr>
                <w:color w:val="000000"/>
                <w:sz w:val="16"/>
                <w:szCs w:val="16"/>
              </w:rPr>
            </w:pPr>
            <w:r w:rsidRPr="00E258BD">
              <w:rPr>
                <w:color w:val="000000"/>
                <w:sz w:val="16"/>
                <w:szCs w:val="16"/>
              </w:rPr>
              <w:t>SES</w:t>
            </w:r>
          </w:p>
        </w:tc>
        <w:tc>
          <w:tcPr>
            <w:tcW w:w="655" w:type="pct"/>
            <w:tcBorders>
              <w:top w:val="nil"/>
              <w:left w:val="single" w:sz="4" w:space="0" w:color="auto"/>
              <w:bottom w:val="nil"/>
              <w:right w:val="single" w:sz="4" w:space="0" w:color="auto"/>
            </w:tcBorders>
            <w:noWrap/>
            <w:vAlign w:val="bottom"/>
            <w:hideMark/>
          </w:tcPr>
          <w:p w14:paraId="03431E7D" w14:textId="5CC5FABC"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463***</w:t>
            </w:r>
          </w:p>
        </w:tc>
        <w:tc>
          <w:tcPr>
            <w:tcW w:w="610" w:type="pct"/>
            <w:tcBorders>
              <w:top w:val="nil"/>
              <w:left w:val="nil"/>
              <w:bottom w:val="nil"/>
              <w:right w:val="nil"/>
            </w:tcBorders>
            <w:noWrap/>
            <w:vAlign w:val="bottom"/>
            <w:hideMark/>
          </w:tcPr>
          <w:p w14:paraId="40F54DD8" w14:textId="4C8BFFB9"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405**</w:t>
            </w:r>
          </w:p>
        </w:tc>
        <w:tc>
          <w:tcPr>
            <w:tcW w:w="606" w:type="pct"/>
            <w:tcBorders>
              <w:top w:val="nil"/>
              <w:left w:val="single" w:sz="4" w:space="0" w:color="auto"/>
              <w:bottom w:val="nil"/>
              <w:right w:val="single" w:sz="4" w:space="0" w:color="auto"/>
            </w:tcBorders>
            <w:noWrap/>
            <w:vAlign w:val="bottom"/>
            <w:hideMark/>
          </w:tcPr>
          <w:p w14:paraId="1DB8264C" w14:textId="082E890B"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378***</w:t>
            </w:r>
          </w:p>
        </w:tc>
        <w:tc>
          <w:tcPr>
            <w:tcW w:w="663" w:type="pct"/>
            <w:tcBorders>
              <w:top w:val="nil"/>
              <w:left w:val="nil"/>
              <w:bottom w:val="nil"/>
              <w:right w:val="nil"/>
            </w:tcBorders>
            <w:noWrap/>
            <w:vAlign w:val="bottom"/>
            <w:hideMark/>
          </w:tcPr>
          <w:p w14:paraId="3CA1FF63" w14:textId="57F276A4"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169***</w:t>
            </w:r>
          </w:p>
        </w:tc>
        <w:tc>
          <w:tcPr>
            <w:tcW w:w="616" w:type="pct"/>
            <w:tcBorders>
              <w:top w:val="nil"/>
              <w:left w:val="single" w:sz="4" w:space="0" w:color="auto"/>
              <w:bottom w:val="nil"/>
              <w:right w:val="single" w:sz="4" w:space="0" w:color="auto"/>
            </w:tcBorders>
            <w:noWrap/>
            <w:vAlign w:val="bottom"/>
            <w:hideMark/>
          </w:tcPr>
          <w:p w14:paraId="2DCF4146" w14:textId="2425D882"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291</w:t>
            </w:r>
          </w:p>
        </w:tc>
        <w:tc>
          <w:tcPr>
            <w:tcW w:w="657" w:type="pct"/>
            <w:tcBorders>
              <w:top w:val="nil"/>
              <w:left w:val="nil"/>
              <w:bottom w:val="nil"/>
              <w:right w:val="nil"/>
            </w:tcBorders>
            <w:noWrap/>
            <w:vAlign w:val="bottom"/>
            <w:hideMark/>
          </w:tcPr>
          <w:p w14:paraId="0307D8C6" w14:textId="65A80126"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42***</w:t>
            </w:r>
          </w:p>
        </w:tc>
      </w:tr>
      <w:tr w:rsidR="00117594" w:rsidRPr="00E258BD" w14:paraId="30E87F2F" w14:textId="77777777" w:rsidTr="00E258BD">
        <w:trPr>
          <w:trHeight w:val="227"/>
        </w:trPr>
        <w:tc>
          <w:tcPr>
            <w:tcW w:w="1194" w:type="pct"/>
            <w:tcBorders>
              <w:top w:val="nil"/>
              <w:left w:val="nil"/>
              <w:bottom w:val="nil"/>
              <w:right w:val="nil"/>
            </w:tcBorders>
            <w:noWrap/>
            <w:hideMark/>
          </w:tcPr>
          <w:p w14:paraId="17F37A2E"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72A30588" w14:textId="18D87E45"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056</w:t>
            </w:r>
            <w:r w:rsidRPr="00E258BD">
              <w:rPr>
                <w:color w:val="000000"/>
                <w:sz w:val="16"/>
                <w:szCs w:val="16"/>
              </w:rPr>
              <w:t>)</w:t>
            </w:r>
          </w:p>
        </w:tc>
        <w:tc>
          <w:tcPr>
            <w:tcW w:w="610" w:type="pct"/>
            <w:tcBorders>
              <w:top w:val="nil"/>
              <w:left w:val="nil"/>
              <w:bottom w:val="nil"/>
              <w:right w:val="nil"/>
            </w:tcBorders>
            <w:noWrap/>
            <w:vAlign w:val="bottom"/>
            <w:hideMark/>
          </w:tcPr>
          <w:p w14:paraId="731835E7" w14:textId="6717F6AF"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046</w:t>
            </w:r>
            <w:r w:rsidRPr="00E258BD">
              <w:rPr>
                <w:color w:val="000000"/>
                <w:sz w:val="16"/>
                <w:szCs w:val="16"/>
              </w:rPr>
              <w:t>)</w:t>
            </w:r>
          </w:p>
        </w:tc>
        <w:tc>
          <w:tcPr>
            <w:tcW w:w="606" w:type="pct"/>
            <w:tcBorders>
              <w:top w:val="nil"/>
              <w:left w:val="single" w:sz="4" w:space="0" w:color="auto"/>
              <w:bottom w:val="nil"/>
              <w:right w:val="single" w:sz="4" w:space="0" w:color="auto"/>
            </w:tcBorders>
            <w:noWrap/>
            <w:vAlign w:val="bottom"/>
            <w:hideMark/>
          </w:tcPr>
          <w:p w14:paraId="02D8D6BB" w14:textId="13F5B61D"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049</w:t>
            </w:r>
            <w:r w:rsidRPr="00E258BD">
              <w:rPr>
                <w:color w:val="000000"/>
                <w:sz w:val="16"/>
                <w:szCs w:val="16"/>
              </w:rPr>
              <w:t>)</w:t>
            </w:r>
          </w:p>
        </w:tc>
        <w:tc>
          <w:tcPr>
            <w:tcW w:w="663" w:type="pct"/>
            <w:tcBorders>
              <w:top w:val="nil"/>
              <w:left w:val="nil"/>
              <w:bottom w:val="nil"/>
              <w:right w:val="nil"/>
            </w:tcBorders>
            <w:noWrap/>
            <w:vAlign w:val="bottom"/>
            <w:hideMark/>
          </w:tcPr>
          <w:p w14:paraId="53B2887E" w14:textId="629FB9DC" w:rsidR="005E4517" w:rsidRPr="00E258BD" w:rsidRDefault="005E4517" w:rsidP="002935FA">
            <w:pPr>
              <w:spacing w:line="360" w:lineRule="auto"/>
              <w:rPr>
                <w:color w:val="000000"/>
                <w:sz w:val="16"/>
                <w:szCs w:val="16"/>
              </w:rPr>
            </w:pPr>
            <w:r w:rsidRPr="00E258BD">
              <w:rPr>
                <w:color w:val="000000"/>
                <w:sz w:val="16"/>
                <w:szCs w:val="16"/>
              </w:rPr>
              <w:t>(0.</w:t>
            </w:r>
            <w:r w:rsidR="003A6260" w:rsidRPr="00E258BD">
              <w:rPr>
                <w:color w:val="000000"/>
                <w:sz w:val="16"/>
                <w:szCs w:val="16"/>
              </w:rPr>
              <w:t>044</w:t>
            </w:r>
            <w:r w:rsidRPr="00E258BD">
              <w:rPr>
                <w:color w:val="000000"/>
                <w:sz w:val="16"/>
                <w:szCs w:val="16"/>
              </w:rPr>
              <w:t>)</w:t>
            </w:r>
          </w:p>
        </w:tc>
        <w:tc>
          <w:tcPr>
            <w:tcW w:w="616" w:type="pct"/>
            <w:tcBorders>
              <w:top w:val="nil"/>
              <w:left w:val="single" w:sz="4" w:space="0" w:color="auto"/>
              <w:bottom w:val="nil"/>
              <w:right w:val="single" w:sz="4" w:space="0" w:color="auto"/>
            </w:tcBorders>
            <w:noWrap/>
            <w:vAlign w:val="bottom"/>
            <w:hideMark/>
          </w:tcPr>
          <w:p w14:paraId="032B2B56" w14:textId="7B8CD0B8" w:rsidR="005E4517" w:rsidRPr="00E258BD" w:rsidRDefault="005E4517" w:rsidP="002935FA">
            <w:pPr>
              <w:spacing w:line="360" w:lineRule="auto"/>
              <w:rPr>
                <w:color w:val="000000"/>
                <w:sz w:val="16"/>
                <w:szCs w:val="16"/>
              </w:rPr>
            </w:pPr>
            <w:r w:rsidRPr="00E258BD">
              <w:rPr>
                <w:color w:val="000000"/>
                <w:sz w:val="16"/>
                <w:szCs w:val="16"/>
              </w:rPr>
              <w:t>(0.</w:t>
            </w:r>
            <w:r w:rsidR="005C1720" w:rsidRPr="00E258BD">
              <w:rPr>
                <w:color w:val="000000"/>
                <w:sz w:val="16"/>
                <w:szCs w:val="16"/>
              </w:rPr>
              <w:t>043</w:t>
            </w:r>
            <w:r w:rsidRPr="00E258BD">
              <w:rPr>
                <w:color w:val="000000"/>
                <w:sz w:val="16"/>
                <w:szCs w:val="16"/>
              </w:rPr>
              <w:t>)</w:t>
            </w:r>
          </w:p>
        </w:tc>
        <w:tc>
          <w:tcPr>
            <w:tcW w:w="657" w:type="pct"/>
            <w:tcBorders>
              <w:top w:val="nil"/>
              <w:left w:val="nil"/>
              <w:bottom w:val="nil"/>
              <w:right w:val="nil"/>
            </w:tcBorders>
            <w:noWrap/>
            <w:vAlign w:val="bottom"/>
            <w:hideMark/>
          </w:tcPr>
          <w:p w14:paraId="2A2A3964" w14:textId="177D799F" w:rsidR="005E4517" w:rsidRPr="00E258BD" w:rsidRDefault="005E4517" w:rsidP="002935FA">
            <w:pPr>
              <w:spacing w:line="360" w:lineRule="auto"/>
              <w:rPr>
                <w:color w:val="000000"/>
                <w:sz w:val="16"/>
                <w:szCs w:val="16"/>
              </w:rPr>
            </w:pPr>
            <w:r w:rsidRPr="00E258BD">
              <w:rPr>
                <w:color w:val="000000"/>
                <w:sz w:val="16"/>
                <w:szCs w:val="16"/>
              </w:rPr>
              <w:t>(0.0</w:t>
            </w:r>
            <w:r w:rsidR="005C1720" w:rsidRPr="00E258BD">
              <w:rPr>
                <w:color w:val="000000"/>
                <w:sz w:val="16"/>
                <w:szCs w:val="16"/>
              </w:rPr>
              <w:t>05</w:t>
            </w:r>
            <w:r w:rsidRPr="00E258BD">
              <w:rPr>
                <w:color w:val="000000"/>
                <w:sz w:val="16"/>
                <w:szCs w:val="16"/>
              </w:rPr>
              <w:t>)</w:t>
            </w:r>
          </w:p>
        </w:tc>
      </w:tr>
      <w:tr w:rsidR="00117594" w:rsidRPr="00E258BD" w14:paraId="34ACBC19" w14:textId="77777777" w:rsidTr="00E258BD">
        <w:trPr>
          <w:trHeight w:val="227"/>
        </w:trPr>
        <w:tc>
          <w:tcPr>
            <w:tcW w:w="1194" w:type="pct"/>
            <w:tcBorders>
              <w:top w:val="nil"/>
              <w:left w:val="nil"/>
              <w:bottom w:val="nil"/>
              <w:right w:val="nil"/>
            </w:tcBorders>
            <w:noWrap/>
            <w:hideMark/>
          </w:tcPr>
          <w:p w14:paraId="6263EDFC" w14:textId="77777777" w:rsidR="005E4517" w:rsidRPr="00E258BD" w:rsidRDefault="005E4517" w:rsidP="002935FA">
            <w:pPr>
              <w:spacing w:line="360" w:lineRule="auto"/>
              <w:jc w:val="right"/>
              <w:rPr>
                <w:color w:val="000000"/>
                <w:sz w:val="16"/>
                <w:szCs w:val="16"/>
              </w:rPr>
            </w:pPr>
            <w:r w:rsidRPr="00E258BD">
              <w:rPr>
                <w:color w:val="000000"/>
                <w:sz w:val="16"/>
                <w:szCs w:val="16"/>
              </w:rPr>
              <w:t>Age</w:t>
            </w:r>
          </w:p>
        </w:tc>
        <w:tc>
          <w:tcPr>
            <w:tcW w:w="655" w:type="pct"/>
            <w:tcBorders>
              <w:top w:val="nil"/>
              <w:left w:val="single" w:sz="4" w:space="0" w:color="auto"/>
              <w:bottom w:val="nil"/>
              <w:right w:val="single" w:sz="4" w:space="0" w:color="auto"/>
            </w:tcBorders>
            <w:noWrap/>
            <w:vAlign w:val="bottom"/>
            <w:hideMark/>
          </w:tcPr>
          <w:p w14:paraId="2EADDA6E" w14:textId="77777777" w:rsidR="005E4517" w:rsidRPr="00E258BD" w:rsidRDefault="005E4517" w:rsidP="002935FA">
            <w:pPr>
              <w:spacing w:line="360" w:lineRule="auto"/>
              <w:rPr>
                <w:color w:val="000000"/>
                <w:sz w:val="16"/>
                <w:szCs w:val="16"/>
              </w:rPr>
            </w:pPr>
            <w:r w:rsidRPr="00E258BD">
              <w:rPr>
                <w:color w:val="000000"/>
                <w:sz w:val="16"/>
                <w:szCs w:val="16"/>
              </w:rPr>
              <w:t>-0.024***</w:t>
            </w:r>
          </w:p>
        </w:tc>
        <w:tc>
          <w:tcPr>
            <w:tcW w:w="610" w:type="pct"/>
            <w:tcBorders>
              <w:top w:val="nil"/>
              <w:left w:val="nil"/>
              <w:bottom w:val="nil"/>
              <w:right w:val="nil"/>
            </w:tcBorders>
            <w:noWrap/>
            <w:vAlign w:val="bottom"/>
            <w:hideMark/>
          </w:tcPr>
          <w:p w14:paraId="5EA1676E" w14:textId="77777777" w:rsidR="005E4517" w:rsidRPr="00E258BD" w:rsidRDefault="005E4517" w:rsidP="002935FA">
            <w:pPr>
              <w:spacing w:line="360" w:lineRule="auto"/>
              <w:rPr>
                <w:color w:val="000000"/>
                <w:sz w:val="16"/>
                <w:szCs w:val="16"/>
              </w:rPr>
            </w:pPr>
            <w:r w:rsidRPr="00E258BD">
              <w:rPr>
                <w:color w:val="000000"/>
                <w:sz w:val="16"/>
                <w:szCs w:val="16"/>
              </w:rPr>
              <w:t>-0.017***</w:t>
            </w:r>
          </w:p>
        </w:tc>
        <w:tc>
          <w:tcPr>
            <w:tcW w:w="606" w:type="pct"/>
            <w:tcBorders>
              <w:top w:val="nil"/>
              <w:left w:val="single" w:sz="4" w:space="0" w:color="auto"/>
              <w:bottom w:val="nil"/>
              <w:right w:val="single" w:sz="4" w:space="0" w:color="auto"/>
            </w:tcBorders>
            <w:noWrap/>
            <w:vAlign w:val="bottom"/>
            <w:hideMark/>
          </w:tcPr>
          <w:p w14:paraId="7109CD03" w14:textId="77777777" w:rsidR="005E4517" w:rsidRPr="00E258BD" w:rsidRDefault="005E4517" w:rsidP="002935FA">
            <w:pPr>
              <w:spacing w:line="360" w:lineRule="auto"/>
              <w:rPr>
                <w:color w:val="000000"/>
                <w:sz w:val="16"/>
                <w:szCs w:val="16"/>
              </w:rPr>
            </w:pPr>
            <w:r w:rsidRPr="00E258BD">
              <w:rPr>
                <w:color w:val="000000"/>
                <w:sz w:val="16"/>
                <w:szCs w:val="16"/>
              </w:rPr>
              <w:t>-0.022***</w:t>
            </w:r>
          </w:p>
        </w:tc>
        <w:tc>
          <w:tcPr>
            <w:tcW w:w="663" w:type="pct"/>
            <w:tcBorders>
              <w:top w:val="nil"/>
              <w:left w:val="nil"/>
              <w:bottom w:val="nil"/>
              <w:right w:val="nil"/>
            </w:tcBorders>
            <w:noWrap/>
            <w:vAlign w:val="bottom"/>
            <w:hideMark/>
          </w:tcPr>
          <w:p w14:paraId="200AD511" w14:textId="77777777" w:rsidR="005E4517" w:rsidRPr="00E258BD" w:rsidRDefault="005E4517" w:rsidP="002935FA">
            <w:pPr>
              <w:spacing w:line="360" w:lineRule="auto"/>
              <w:rPr>
                <w:color w:val="000000"/>
                <w:sz w:val="16"/>
                <w:szCs w:val="16"/>
              </w:rPr>
            </w:pPr>
            <w:r w:rsidRPr="00E258BD">
              <w:rPr>
                <w:color w:val="000000"/>
                <w:sz w:val="16"/>
                <w:szCs w:val="16"/>
              </w:rPr>
              <w:t>-0.022***</w:t>
            </w:r>
          </w:p>
        </w:tc>
        <w:tc>
          <w:tcPr>
            <w:tcW w:w="616" w:type="pct"/>
            <w:tcBorders>
              <w:top w:val="nil"/>
              <w:left w:val="single" w:sz="4" w:space="0" w:color="auto"/>
              <w:bottom w:val="nil"/>
              <w:right w:val="single" w:sz="4" w:space="0" w:color="auto"/>
            </w:tcBorders>
            <w:noWrap/>
            <w:vAlign w:val="bottom"/>
            <w:hideMark/>
          </w:tcPr>
          <w:p w14:paraId="5A9CB315" w14:textId="77777777" w:rsidR="005E4517" w:rsidRPr="00E258BD" w:rsidRDefault="005E4517" w:rsidP="002935FA">
            <w:pPr>
              <w:spacing w:line="360" w:lineRule="auto"/>
              <w:rPr>
                <w:color w:val="000000"/>
                <w:sz w:val="16"/>
                <w:szCs w:val="16"/>
              </w:rPr>
            </w:pPr>
            <w:r w:rsidRPr="00E258BD">
              <w:rPr>
                <w:color w:val="000000"/>
                <w:sz w:val="16"/>
                <w:szCs w:val="16"/>
              </w:rPr>
              <w:t>-0.020***</w:t>
            </w:r>
          </w:p>
        </w:tc>
        <w:tc>
          <w:tcPr>
            <w:tcW w:w="657" w:type="pct"/>
            <w:tcBorders>
              <w:top w:val="nil"/>
              <w:left w:val="nil"/>
              <w:bottom w:val="nil"/>
              <w:right w:val="nil"/>
            </w:tcBorders>
            <w:noWrap/>
            <w:vAlign w:val="bottom"/>
            <w:hideMark/>
          </w:tcPr>
          <w:p w14:paraId="488F1887" w14:textId="77777777" w:rsidR="005E4517" w:rsidRPr="00E258BD" w:rsidRDefault="005E4517" w:rsidP="002935FA">
            <w:pPr>
              <w:spacing w:line="360" w:lineRule="auto"/>
              <w:rPr>
                <w:color w:val="000000"/>
                <w:sz w:val="16"/>
                <w:szCs w:val="16"/>
              </w:rPr>
            </w:pPr>
            <w:r w:rsidRPr="00E258BD">
              <w:rPr>
                <w:color w:val="000000"/>
                <w:sz w:val="16"/>
                <w:szCs w:val="16"/>
              </w:rPr>
              <w:t>-0.002***</w:t>
            </w:r>
          </w:p>
        </w:tc>
      </w:tr>
      <w:tr w:rsidR="00117594" w:rsidRPr="00E258BD" w14:paraId="262B8C0C" w14:textId="77777777" w:rsidTr="00E258BD">
        <w:trPr>
          <w:trHeight w:val="227"/>
        </w:trPr>
        <w:tc>
          <w:tcPr>
            <w:tcW w:w="1194" w:type="pct"/>
            <w:tcBorders>
              <w:top w:val="nil"/>
              <w:left w:val="nil"/>
              <w:bottom w:val="nil"/>
              <w:right w:val="nil"/>
            </w:tcBorders>
            <w:noWrap/>
            <w:hideMark/>
          </w:tcPr>
          <w:p w14:paraId="61B8E8BE"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0DC59CD0" w14:textId="77777777" w:rsidR="005E4517" w:rsidRPr="00E258BD" w:rsidRDefault="005E4517" w:rsidP="002935FA">
            <w:pPr>
              <w:spacing w:line="360" w:lineRule="auto"/>
              <w:rPr>
                <w:color w:val="000000"/>
                <w:sz w:val="16"/>
                <w:szCs w:val="16"/>
              </w:rPr>
            </w:pPr>
            <w:r w:rsidRPr="00E258BD">
              <w:rPr>
                <w:color w:val="000000"/>
                <w:sz w:val="16"/>
                <w:szCs w:val="16"/>
              </w:rPr>
              <w:t>(0.003)</w:t>
            </w:r>
          </w:p>
        </w:tc>
        <w:tc>
          <w:tcPr>
            <w:tcW w:w="610" w:type="pct"/>
            <w:tcBorders>
              <w:top w:val="nil"/>
              <w:left w:val="nil"/>
              <w:bottom w:val="nil"/>
              <w:right w:val="nil"/>
            </w:tcBorders>
            <w:noWrap/>
            <w:vAlign w:val="bottom"/>
            <w:hideMark/>
          </w:tcPr>
          <w:p w14:paraId="711D9E98" w14:textId="77777777" w:rsidR="005E4517" w:rsidRPr="00E258BD" w:rsidRDefault="005E4517" w:rsidP="002935FA">
            <w:pPr>
              <w:spacing w:line="360" w:lineRule="auto"/>
              <w:rPr>
                <w:color w:val="000000"/>
                <w:sz w:val="16"/>
                <w:szCs w:val="16"/>
              </w:rPr>
            </w:pPr>
            <w:r w:rsidRPr="00E258BD">
              <w:rPr>
                <w:color w:val="000000"/>
                <w:sz w:val="16"/>
                <w:szCs w:val="16"/>
              </w:rPr>
              <w:t>(0.002)</w:t>
            </w:r>
          </w:p>
        </w:tc>
        <w:tc>
          <w:tcPr>
            <w:tcW w:w="606" w:type="pct"/>
            <w:tcBorders>
              <w:top w:val="nil"/>
              <w:left w:val="single" w:sz="4" w:space="0" w:color="auto"/>
              <w:bottom w:val="nil"/>
              <w:right w:val="single" w:sz="4" w:space="0" w:color="auto"/>
            </w:tcBorders>
            <w:noWrap/>
            <w:vAlign w:val="bottom"/>
            <w:hideMark/>
          </w:tcPr>
          <w:p w14:paraId="185A0E8E" w14:textId="77777777" w:rsidR="005E4517" w:rsidRPr="00E258BD" w:rsidRDefault="005E4517" w:rsidP="002935FA">
            <w:pPr>
              <w:spacing w:line="360" w:lineRule="auto"/>
              <w:rPr>
                <w:color w:val="000000"/>
                <w:sz w:val="16"/>
                <w:szCs w:val="16"/>
              </w:rPr>
            </w:pPr>
            <w:r w:rsidRPr="00E258BD">
              <w:rPr>
                <w:color w:val="000000"/>
                <w:sz w:val="16"/>
                <w:szCs w:val="16"/>
              </w:rPr>
              <w:t>(0.003)</w:t>
            </w:r>
          </w:p>
        </w:tc>
        <w:tc>
          <w:tcPr>
            <w:tcW w:w="663" w:type="pct"/>
            <w:tcBorders>
              <w:top w:val="nil"/>
              <w:left w:val="nil"/>
              <w:bottom w:val="nil"/>
              <w:right w:val="nil"/>
            </w:tcBorders>
            <w:noWrap/>
            <w:vAlign w:val="bottom"/>
            <w:hideMark/>
          </w:tcPr>
          <w:p w14:paraId="51ED0F43" w14:textId="77777777" w:rsidR="005E4517" w:rsidRPr="00E258BD" w:rsidRDefault="005E4517" w:rsidP="002935FA">
            <w:pPr>
              <w:spacing w:line="360" w:lineRule="auto"/>
              <w:rPr>
                <w:color w:val="000000"/>
                <w:sz w:val="16"/>
                <w:szCs w:val="16"/>
              </w:rPr>
            </w:pPr>
            <w:r w:rsidRPr="00E258BD">
              <w:rPr>
                <w:color w:val="000000"/>
                <w:sz w:val="16"/>
                <w:szCs w:val="16"/>
              </w:rPr>
              <w:t>(0.002)</w:t>
            </w:r>
          </w:p>
        </w:tc>
        <w:tc>
          <w:tcPr>
            <w:tcW w:w="616" w:type="pct"/>
            <w:tcBorders>
              <w:top w:val="nil"/>
              <w:left w:val="single" w:sz="4" w:space="0" w:color="auto"/>
              <w:bottom w:val="nil"/>
              <w:right w:val="single" w:sz="4" w:space="0" w:color="auto"/>
            </w:tcBorders>
            <w:noWrap/>
            <w:vAlign w:val="bottom"/>
            <w:hideMark/>
          </w:tcPr>
          <w:p w14:paraId="0E6F6797" w14:textId="77777777" w:rsidR="005E4517" w:rsidRPr="00E258BD" w:rsidRDefault="005E4517" w:rsidP="002935FA">
            <w:pPr>
              <w:spacing w:line="360" w:lineRule="auto"/>
              <w:rPr>
                <w:color w:val="000000"/>
                <w:sz w:val="16"/>
                <w:szCs w:val="16"/>
              </w:rPr>
            </w:pPr>
            <w:r w:rsidRPr="00E258BD">
              <w:rPr>
                <w:color w:val="000000"/>
                <w:sz w:val="16"/>
                <w:szCs w:val="16"/>
              </w:rPr>
              <w:t>(0.004)</w:t>
            </w:r>
          </w:p>
        </w:tc>
        <w:tc>
          <w:tcPr>
            <w:tcW w:w="657" w:type="pct"/>
            <w:tcBorders>
              <w:top w:val="nil"/>
              <w:left w:val="nil"/>
              <w:bottom w:val="nil"/>
              <w:right w:val="nil"/>
            </w:tcBorders>
            <w:noWrap/>
            <w:vAlign w:val="bottom"/>
            <w:hideMark/>
          </w:tcPr>
          <w:p w14:paraId="62E5D50F" w14:textId="77777777" w:rsidR="005E4517" w:rsidRPr="00E258BD" w:rsidRDefault="005E4517" w:rsidP="002935FA">
            <w:pPr>
              <w:spacing w:line="360" w:lineRule="auto"/>
              <w:rPr>
                <w:color w:val="000000"/>
                <w:sz w:val="16"/>
                <w:szCs w:val="16"/>
              </w:rPr>
            </w:pPr>
            <w:r w:rsidRPr="00E258BD">
              <w:rPr>
                <w:color w:val="000000"/>
                <w:sz w:val="16"/>
                <w:szCs w:val="16"/>
              </w:rPr>
              <w:t>(0.000)</w:t>
            </w:r>
          </w:p>
        </w:tc>
      </w:tr>
      <w:tr w:rsidR="00117594" w:rsidRPr="00E258BD" w14:paraId="264BDB0D" w14:textId="77777777" w:rsidTr="00E258BD">
        <w:trPr>
          <w:trHeight w:val="227"/>
        </w:trPr>
        <w:tc>
          <w:tcPr>
            <w:tcW w:w="1194" w:type="pct"/>
            <w:tcBorders>
              <w:top w:val="nil"/>
              <w:left w:val="nil"/>
              <w:bottom w:val="nil"/>
              <w:right w:val="nil"/>
            </w:tcBorders>
            <w:noWrap/>
            <w:hideMark/>
          </w:tcPr>
          <w:p w14:paraId="6FA87BE7" w14:textId="2D44E7B5" w:rsidR="005E4517" w:rsidRPr="00E258BD" w:rsidRDefault="005554BC" w:rsidP="002935FA">
            <w:pPr>
              <w:spacing w:line="360" w:lineRule="auto"/>
              <w:jc w:val="right"/>
              <w:rPr>
                <w:color w:val="000000"/>
                <w:sz w:val="16"/>
                <w:szCs w:val="16"/>
              </w:rPr>
            </w:pPr>
            <w:r>
              <w:rPr>
                <w:color w:val="000000"/>
                <w:sz w:val="16"/>
                <w:szCs w:val="16"/>
              </w:rPr>
              <w:t>Gender (Women)</w:t>
            </w:r>
          </w:p>
        </w:tc>
        <w:tc>
          <w:tcPr>
            <w:tcW w:w="655" w:type="pct"/>
            <w:tcBorders>
              <w:top w:val="nil"/>
              <w:left w:val="single" w:sz="4" w:space="0" w:color="auto"/>
              <w:bottom w:val="nil"/>
              <w:right w:val="single" w:sz="4" w:space="0" w:color="auto"/>
            </w:tcBorders>
            <w:noWrap/>
            <w:vAlign w:val="bottom"/>
            <w:hideMark/>
          </w:tcPr>
          <w:p w14:paraId="2DA63B10" w14:textId="77777777" w:rsidR="005E4517" w:rsidRPr="00E258BD" w:rsidRDefault="005E4517" w:rsidP="002935FA">
            <w:pPr>
              <w:spacing w:line="360" w:lineRule="auto"/>
              <w:rPr>
                <w:color w:val="000000"/>
                <w:sz w:val="16"/>
                <w:szCs w:val="16"/>
              </w:rPr>
            </w:pPr>
            <w:r w:rsidRPr="00E258BD">
              <w:rPr>
                <w:color w:val="000000"/>
                <w:sz w:val="16"/>
                <w:szCs w:val="16"/>
              </w:rPr>
              <w:t>0.150*</w:t>
            </w:r>
          </w:p>
        </w:tc>
        <w:tc>
          <w:tcPr>
            <w:tcW w:w="610" w:type="pct"/>
            <w:tcBorders>
              <w:top w:val="nil"/>
              <w:left w:val="nil"/>
              <w:bottom w:val="nil"/>
              <w:right w:val="nil"/>
            </w:tcBorders>
            <w:noWrap/>
            <w:vAlign w:val="bottom"/>
            <w:hideMark/>
          </w:tcPr>
          <w:p w14:paraId="5D34AF1A" w14:textId="77777777" w:rsidR="005E4517" w:rsidRPr="00E258BD" w:rsidRDefault="005E4517" w:rsidP="002935FA">
            <w:pPr>
              <w:spacing w:line="360" w:lineRule="auto"/>
              <w:rPr>
                <w:color w:val="000000"/>
                <w:sz w:val="16"/>
                <w:szCs w:val="16"/>
              </w:rPr>
            </w:pPr>
            <w:r w:rsidRPr="00E258BD">
              <w:rPr>
                <w:color w:val="000000"/>
                <w:sz w:val="16"/>
                <w:szCs w:val="16"/>
              </w:rPr>
              <w:t>-0.085†</w:t>
            </w:r>
          </w:p>
        </w:tc>
        <w:tc>
          <w:tcPr>
            <w:tcW w:w="606" w:type="pct"/>
            <w:tcBorders>
              <w:top w:val="nil"/>
              <w:left w:val="single" w:sz="4" w:space="0" w:color="auto"/>
              <w:bottom w:val="nil"/>
              <w:right w:val="single" w:sz="4" w:space="0" w:color="auto"/>
            </w:tcBorders>
            <w:noWrap/>
            <w:vAlign w:val="bottom"/>
            <w:hideMark/>
          </w:tcPr>
          <w:p w14:paraId="492E4D90" w14:textId="77777777" w:rsidR="005E4517" w:rsidRPr="00E258BD" w:rsidRDefault="005E4517" w:rsidP="002935FA">
            <w:pPr>
              <w:spacing w:line="360" w:lineRule="auto"/>
              <w:rPr>
                <w:color w:val="000000"/>
                <w:sz w:val="16"/>
                <w:szCs w:val="16"/>
              </w:rPr>
            </w:pPr>
            <w:r w:rsidRPr="00E258BD">
              <w:rPr>
                <w:color w:val="000000"/>
                <w:sz w:val="16"/>
                <w:szCs w:val="16"/>
              </w:rPr>
              <w:t>0.214**</w:t>
            </w:r>
          </w:p>
        </w:tc>
        <w:tc>
          <w:tcPr>
            <w:tcW w:w="663" w:type="pct"/>
            <w:tcBorders>
              <w:top w:val="nil"/>
              <w:left w:val="nil"/>
              <w:bottom w:val="nil"/>
              <w:right w:val="nil"/>
            </w:tcBorders>
            <w:noWrap/>
            <w:vAlign w:val="bottom"/>
            <w:hideMark/>
          </w:tcPr>
          <w:p w14:paraId="10627458" w14:textId="77777777" w:rsidR="005E4517" w:rsidRPr="00E258BD" w:rsidRDefault="005E4517" w:rsidP="002935FA">
            <w:pPr>
              <w:spacing w:line="360" w:lineRule="auto"/>
              <w:rPr>
                <w:color w:val="000000"/>
                <w:sz w:val="16"/>
                <w:szCs w:val="16"/>
              </w:rPr>
            </w:pPr>
            <w:r w:rsidRPr="00E258BD">
              <w:rPr>
                <w:color w:val="000000"/>
                <w:sz w:val="16"/>
                <w:szCs w:val="16"/>
              </w:rPr>
              <w:t>0.141**</w:t>
            </w:r>
          </w:p>
        </w:tc>
        <w:tc>
          <w:tcPr>
            <w:tcW w:w="616" w:type="pct"/>
            <w:tcBorders>
              <w:top w:val="nil"/>
              <w:left w:val="single" w:sz="4" w:space="0" w:color="auto"/>
              <w:bottom w:val="nil"/>
              <w:right w:val="single" w:sz="4" w:space="0" w:color="auto"/>
            </w:tcBorders>
            <w:noWrap/>
            <w:vAlign w:val="bottom"/>
            <w:hideMark/>
          </w:tcPr>
          <w:p w14:paraId="2C15FE14" w14:textId="77777777" w:rsidR="005E4517" w:rsidRPr="00E258BD" w:rsidRDefault="005E4517" w:rsidP="002935FA">
            <w:pPr>
              <w:spacing w:line="360" w:lineRule="auto"/>
              <w:rPr>
                <w:color w:val="000000"/>
                <w:sz w:val="16"/>
                <w:szCs w:val="16"/>
              </w:rPr>
            </w:pPr>
            <w:r w:rsidRPr="00E258BD">
              <w:rPr>
                <w:color w:val="000000"/>
                <w:sz w:val="16"/>
                <w:szCs w:val="16"/>
              </w:rPr>
              <w:t>0.124*</w:t>
            </w:r>
          </w:p>
        </w:tc>
        <w:tc>
          <w:tcPr>
            <w:tcW w:w="657" w:type="pct"/>
            <w:tcBorders>
              <w:top w:val="nil"/>
              <w:left w:val="nil"/>
              <w:bottom w:val="nil"/>
              <w:right w:val="nil"/>
            </w:tcBorders>
            <w:noWrap/>
            <w:vAlign w:val="bottom"/>
            <w:hideMark/>
          </w:tcPr>
          <w:p w14:paraId="62C12240" w14:textId="77777777" w:rsidR="005E4517" w:rsidRPr="00E258BD" w:rsidRDefault="005E4517" w:rsidP="002935FA">
            <w:pPr>
              <w:spacing w:line="360" w:lineRule="auto"/>
              <w:rPr>
                <w:color w:val="000000"/>
                <w:sz w:val="16"/>
                <w:szCs w:val="16"/>
              </w:rPr>
            </w:pPr>
            <w:r w:rsidRPr="00E258BD">
              <w:rPr>
                <w:color w:val="000000"/>
                <w:sz w:val="16"/>
                <w:szCs w:val="16"/>
              </w:rPr>
              <w:t>0.016*</w:t>
            </w:r>
          </w:p>
        </w:tc>
      </w:tr>
      <w:tr w:rsidR="00117594" w:rsidRPr="00E258BD" w14:paraId="5ECC1542" w14:textId="77777777" w:rsidTr="00E258BD">
        <w:trPr>
          <w:trHeight w:val="227"/>
        </w:trPr>
        <w:tc>
          <w:tcPr>
            <w:tcW w:w="1194" w:type="pct"/>
            <w:tcBorders>
              <w:top w:val="nil"/>
              <w:left w:val="nil"/>
              <w:bottom w:val="single" w:sz="4" w:space="0" w:color="auto"/>
              <w:right w:val="nil"/>
            </w:tcBorders>
            <w:noWrap/>
            <w:hideMark/>
          </w:tcPr>
          <w:p w14:paraId="471F477B" w14:textId="77777777" w:rsidR="005E4517" w:rsidRPr="00E258BD" w:rsidRDefault="005E4517" w:rsidP="002935FA">
            <w:pPr>
              <w:spacing w:line="360" w:lineRule="auto"/>
              <w:jc w:val="right"/>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160617A6" w14:textId="77777777" w:rsidR="005E4517" w:rsidRPr="00E258BD" w:rsidRDefault="005E4517" w:rsidP="002935FA">
            <w:pPr>
              <w:spacing w:line="360" w:lineRule="auto"/>
              <w:rPr>
                <w:color w:val="000000"/>
                <w:sz w:val="16"/>
                <w:szCs w:val="16"/>
              </w:rPr>
            </w:pPr>
            <w:r w:rsidRPr="00E258BD">
              <w:rPr>
                <w:color w:val="000000"/>
                <w:sz w:val="16"/>
                <w:szCs w:val="16"/>
              </w:rPr>
              <w:t>(0.072)</w:t>
            </w:r>
          </w:p>
        </w:tc>
        <w:tc>
          <w:tcPr>
            <w:tcW w:w="610" w:type="pct"/>
            <w:tcBorders>
              <w:top w:val="nil"/>
              <w:left w:val="nil"/>
              <w:bottom w:val="single" w:sz="4" w:space="0" w:color="auto"/>
              <w:right w:val="nil"/>
            </w:tcBorders>
            <w:noWrap/>
            <w:vAlign w:val="bottom"/>
            <w:hideMark/>
          </w:tcPr>
          <w:p w14:paraId="02C5E63E"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06" w:type="pct"/>
            <w:tcBorders>
              <w:top w:val="nil"/>
              <w:left w:val="single" w:sz="4" w:space="0" w:color="auto"/>
              <w:bottom w:val="single" w:sz="4" w:space="0" w:color="auto"/>
              <w:right w:val="single" w:sz="4" w:space="0" w:color="auto"/>
            </w:tcBorders>
            <w:noWrap/>
            <w:vAlign w:val="bottom"/>
            <w:hideMark/>
          </w:tcPr>
          <w:p w14:paraId="7D1E8F11" w14:textId="77777777" w:rsidR="005E4517" w:rsidRPr="00E258BD" w:rsidRDefault="005E4517" w:rsidP="002935FA">
            <w:pPr>
              <w:spacing w:line="360" w:lineRule="auto"/>
              <w:rPr>
                <w:color w:val="000000"/>
                <w:sz w:val="16"/>
                <w:szCs w:val="16"/>
              </w:rPr>
            </w:pPr>
            <w:r w:rsidRPr="00E258BD">
              <w:rPr>
                <w:color w:val="000000"/>
                <w:sz w:val="16"/>
                <w:szCs w:val="16"/>
              </w:rPr>
              <w:t>(0.075)</w:t>
            </w:r>
          </w:p>
        </w:tc>
        <w:tc>
          <w:tcPr>
            <w:tcW w:w="663" w:type="pct"/>
            <w:tcBorders>
              <w:top w:val="nil"/>
              <w:left w:val="nil"/>
              <w:bottom w:val="single" w:sz="4" w:space="0" w:color="auto"/>
              <w:right w:val="nil"/>
            </w:tcBorders>
            <w:noWrap/>
            <w:vAlign w:val="bottom"/>
            <w:hideMark/>
          </w:tcPr>
          <w:p w14:paraId="18638860" w14:textId="77777777" w:rsidR="005E4517" w:rsidRPr="00E258BD" w:rsidRDefault="005E4517" w:rsidP="002935FA">
            <w:pPr>
              <w:spacing w:line="360" w:lineRule="auto"/>
              <w:rPr>
                <w:color w:val="000000"/>
                <w:sz w:val="16"/>
                <w:szCs w:val="16"/>
              </w:rPr>
            </w:pPr>
            <w:r w:rsidRPr="00E258BD">
              <w:rPr>
                <w:color w:val="000000"/>
                <w:sz w:val="16"/>
                <w:szCs w:val="16"/>
              </w:rPr>
              <w:t>(0.049)</w:t>
            </w:r>
          </w:p>
        </w:tc>
        <w:tc>
          <w:tcPr>
            <w:tcW w:w="616" w:type="pct"/>
            <w:tcBorders>
              <w:top w:val="nil"/>
              <w:left w:val="single" w:sz="4" w:space="0" w:color="auto"/>
              <w:bottom w:val="single" w:sz="4" w:space="0" w:color="auto"/>
              <w:right w:val="single" w:sz="4" w:space="0" w:color="auto"/>
            </w:tcBorders>
            <w:noWrap/>
            <w:vAlign w:val="bottom"/>
            <w:hideMark/>
          </w:tcPr>
          <w:p w14:paraId="3D738565"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57" w:type="pct"/>
            <w:tcBorders>
              <w:top w:val="nil"/>
              <w:left w:val="nil"/>
              <w:bottom w:val="single" w:sz="4" w:space="0" w:color="auto"/>
              <w:right w:val="nil"/>
            </w:tcBorders>
            <w:noWrap/>
            <w:vAlign w:val="bottom"/>
            <w:hideMark/>
          </w:tcPr>
          <w:p w14:paraId="13D14837"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723C3A53" w14:textId="77777777" w:rsidTr="00E258BD">
        <w:trPr>
          <w:trHeight w:val="227"/>
        </w:trPr>
        <w:tc>
          <w:tcPr>
            <w:tcW w:w="1194" w:type="pct"/>
            <w:tcBorders>
              <w:top w:val="nil"/>
              <w:left w:val="nil"/>
              <w:bottom w:val="nil"/>
              <w:right w:val="nil"/>
            </w:tcBorders>
            <w:noWrap/>
            <w:hideMark/>
          </w:tcPr>
          <w:p w14:paraId="5658766B"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Attitudes</w:t>
            </w:r>
          </w:p>
        </w:tc>
        <w:tc>
          <w:tcPr>
            <w:tcW w:w="655" w:type="pct"/>
            <w:tcBorders>
              <w:top w:val="nil"/>
              <w:left w:val="single" w:sz="4" w:space="0" w:color="auto"/>
              <w:bottom w:val="nil"/>
              <w:right w:val="single" w:sz="4" w:space="0" w:color="auto"/>
            </w:tcBorders>
            <w:noWrap/>
            <w:vAlign w:val="bottom"/>
            <w:hideMark/>
          </w:tcPr>
          <w:p w14:paraId="1AC3C0DD"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10" w:type="pct"/>
            <w:tcBorders>
              <w:top w:val="nil"/>
              <w:left w:val="nil"/>
              <w:bottom w:val="nil"/>
              <w:right w:val="nil"/>
            </w:tcBorders>
            <w:noWrap/>
            <w:vAlign w:val="bottom"/>
            <w:hideMark/>
          </w:tcPr>
          <w:p w14:paraId="62CA9787" w14:textId="77777777" w:rsidR="005E4517" w:rsidRPr="00E258BD" w:rsidRDefault="005E4517" w:rsidP="002935FA">
            <w:pPr>
              <w:spacing w:line="360" w:lineRule="auto"/>
              <w:rPr>
                <w:color w:val="000000"/>
                <w:sz w:val="16"/>
                <w:szCs w:val="16"/>
              </w:rPr>
            </w:pPr>
          </w:p>
        </w:tc>
        <w:tc>
          <w:tcPr>
            <w:tcW w:w="606" w:type="pct"/>
            <w:tcBorders>
              <w:top w:val="nil"/>
              <w:left w:val="single" w:sz="4" w:space="0" w:color="auto"/>
              <w:bottom w:val="nil"/>
              <w:right w:val="single" w:sz="4" w:space="0" w:color="auto"/>
            </w:tcBorders>
            <w:noWrap/>
            <w:vAlign w:val="bottom"/>
            <w:hideMark/>
          </w:tcPr>
          <w:p w14:paraId="11240D8F"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63" w:type="pct"/>
            <w:tcBorders>
              <w:top w:val="nil"/>
              <w:left w:val="nil"/>
              <w:bottom w:val="nil"/>
              <w:right w:val="nil"/>
            </w:tcBorders>
            <w:noWrap/>
            <w:vAlign w:val="bottom"/>
            <w:hideMark/>
          </w:tcPr>
          <w:p w14:paraId="2F28CF90" w14:textId="77777777" w:rsidR="005E4517" w:rsidRPr="00E258BD" w:rsidRDefault="005E4517" w:rsidP="002935FA">
            <w:pPr>
              <w:spacing w:line="360" w:lineRule="auto"/>
              <w:rPr>
                <w:color w:val="000000"/>
                <w:sz w:val="16"/>
                <w:szCs w:val="16"/>
              </w:rPr>
            </w:pPr>
          </w:p>
        </w:tc>
        <w:tc>
          <w:tcPr>
            <w:tcW w:w="616" w:type="pct"/>
            <w:tcBorders>
              <w:top w:val="nil"/>
              <w:left w:val="single" w:sz="4" w:space="0" w:color="auto"/>
              <w:bottom w:val="nil"/>
              <w:right w:val="single" w:sz="4" w:space="0" w:color="auto"/>
            </w:tcBorders>
            <w:noWrap/>
            <w:vAlign w:val="bottom"/>
            <w:hideMark/>
          </w:tcPr>
          <w:p w14:paraId="4BAF8C05" w14:textId="77777777" w:rsidR="005E4517" w:rsidRPr="00E258BD" w:rsidRDefault="005E4517" w:rsidP="002935FA">
            <w:pPr>
              <w:spacing w:line="360" w:lineRule="auto"/>
              <w:rPr>
                <w:color w:val="000000"/>
                <w:sz w:val="16"/>
                <w:szCs w:val="16"/>
              </w:rPr>
            </w:pPr>
            <w:r w:rsidRPr="00E258BD">
              <w:rPr>
                <w:color w:val="000000"/>
                <w:sz w:val="16"/>
                <w:szCs w:val="16"/>
              </w:rPr>
              <w:t> </w:t>
            </w:r>
          </w:p>
        </w:tc>
        <w:tc>
          <w:tcPr>
            <w:tcW w:w="657" w:type="pct"/>
            <w:tcBorders>
              <w:top w:val="nil"/>
              <w:left w:val="nil"/>
              <w:bottom w:val="nil"/>
              <w:right w:val="nil"/>
            </w:tcBorders>
            <w:noWrap/>
            <w:vAlign w:val="bottom"/>
            <w:hideMark/>
          </w:tcPr>
          <w:p w14:paraId="289B8B50" w14:textId="77777777" w:rsidR="005E4517" w:rsidRPr="00E258BD" w:rsidRDefault="005E4517" w:rsidP="002935FA">
            <w:pPr>
              <w:spacing w:line="360" w:lineRule="auto"/>
              <w:rPr>
                <w:color w:val="000000"/>
                <w:sz w:val="16"/>
                <w:szCs w:val="16"/>
              </w:rPr>
            </w:pPr>
          </w:p>
        </w:tc>
      </w:tr>
      <w:tr w:rsidR="00117594" w:rsidRPr="00E258BD" w14:paraId="7F3C5D19" w14:textId="77777777" w:rsidTr="00E258BD">
        <w:trPr>
          <w:trHeight w:val="227"/>
        </w:trPr>
        <w:tc>
          <w:tcPr>
            <w:tcW w:w="1194" w:type="pct"/>
            <w:tcBorders>
              <w:top w:val="nil"/>
              <w:left w:val="nil"/>
              <w:bottom w:val="nil"/>
              <w:right w:val="nil"/>
            </w:tcBorders>
            <w:noWrap/>
            <w:hideMark/>
          </w:tcPr>
          <w:p w14:paraId="0B96802F" w14:textId="77777777" w:rsidR="005E4517" w:rsidRPr="00E258BD" w:rsidRDefault="005E4517" w:rsidP="002935FA">
            <w:pPr>
              <w:spacing w:line="360" w:lineRule="auto"/>
              <w:jc w:val="right"/>
              <w:rPr>
                <w:color w:val="000000"/>
                <w:sz w:val="16"/>
                <w:szCs w:val="16"/>
              </w:rPr>
            </w:pPr>
            <w:r w:rsidRPr="00E258BD">
              <w:rPr>
                <w:color w:val="000000"/>
                <w:sz w:val="16"/>
                <w:szCs w:val="16"/>
              </w:rPr>
              <w:t>Political Interest</w:t>
            </w:r>
          </w:p>
        </w:tc>
        <w:tc>
          <w:tcPr>
            <w:tcW w:w="655" w:type="pct"/>
            <w:tcBorders>
              <w:top w:val="nil"/>
              <w:left w:val="single" w:sz="4" w:space="0" w:color="auto"/>
              <w:bottom w:val="nil"/>
              <w:right w:val="single" w:sz="4" w:space="0" w:color="auto"/>
            </w:tcBorders>
            <w:noWrap/>
            <w:vAlign w:val="bottom"/>
            <w:hideMark/>
          </w:tcPr>
          <w:p w14:paraId="27C0527C" w14:textId="77777777" w:rsidR="005E4517" w:rsidRPr="00E258BD" w:rsidRDefault="005E4517" w:rsidP="002935FA">
            <w:pPr>
              <w:spacing w:line="360" w:lineRule="auto"/>
              <w:rPr>
                <w:color w:val="000000"/>
                <w:sz w:val="16"/>
                <w:szCs w:val="16"/>
              </w:rPr>
            </w:pPr>
            <w:r w:rsidRPr="00E258BD">
              <w:rPr>
                <w:color w:val="000000"/>
                <w:sz w:val="16"/>
                <w:szCs w:val="16"/>
              </w:rPr>
              <w:t>0.856***</w:t>
            </w:r>
          </w:p>
        </w:tc>
        <w:tc>
          <w:tcPr>
            <w:tcW w:w="610" w:type="pct"/>
            <w:tcBorders>
              <w:top w:val="nil"/>
              <w:left w:val="nil"/>
              <w:bottom w:val="nil"/>
              <w:right w:val="nil"/>
            </w:tcBorders>
            <w:noWrap/>
            <w:vAlign w:val="bottom"/>
            <w:hideMark/>
          </w:tcPr>
          <w:p w14:paraId="1829167F" w14:textId="77777777" w:rsidR="005E4517" w:rsidRPr="00E258BD" w:rsidRDefault="005E4517" w:rsidP="002935FA">
            <w:pPr>
              <w:spacing w:line="360" w:lineRule="auto"/>
              <w:rPr>
                <w:color w:val="000000"/>
                <w:sz w:val="16"/>
                <w:szCs w:val="16"/>
              </w:rPr>
            </w:pPr>
            <w:r w:rsidRPr="00E258BD">
              <w:rPr>
                <w:color w:val="000000"/>
                <w:sz w:val="16"/>
                <w:szCs w:val="16"/>
              </w:rPr>
              <w:t>0.760***</w:t>
            </w:r>
          </w:p>
        </w:tc>
        <w:tc>
          <w:tcPr>
            <w:tcW w:w="606" w:type="pct"/>
            <w:tcBorders>
              <w:top w:val="nil"/>
              <w:left w:val="single" w:sz="4" w:space="0" w:color="auto"/>
              <w:bottom w:val="nil"/>
              <w:right w:val="single" w:sz="4" w:space="0" w:color="auto"/>
            </w:tcBorders>
            <w:noWrap/>
            <w:vAlign w:val="bottom"/>
            <w:hideMark/>
          </w:tcPr>
          <w:p w14:paraId="7B50C97E" w14:textId="77777777" w:rsidR="005E4517" w:rsidRPr="00E258BD" w:rsidRDefault="005E4517" w:rsidP="002935FA">
            <w:pPr>
              <w:spacing w:line="360" w:lineRule="auto"/>
              <w:rPr>
                <w:color w:val="000000"/>
                <w:sz w:val="16"/>
                <w:szCs w:val="16"/>
              </w:rPr>
            </w:pPr>
            <w:r w:rsidRPr="00E258BD">
              <w:rPr>
                <w:color w:val="000000"/>
                <w:sz w:val="16"/>
                <w:szCs w:val="16"/>
              </w:rPr>
              <w:t>0.945***</w:t>
            </w:r>
          </w:p>
        </w:tc>
        <w:tc>
          <w:tcPr>
            <w:tcW w:w="663" w:type="pct"/>
            <w:tcBorders>
              <w:top w:val="nil"/>
              <w:left w:val="nil"/>
              <w:bottom w:val="nil"/>
              <w:right w:val="nil"/>
            </w:tcBorders>
            <w:noWrap/>
            <w:vAlign w:val="bottom"/>
            <w:hideMark/>
          </w:tcPr>
          <w:p w14:paraId="654EF24A" w14:textId="77777777" w:rsidR="005E4517" w:rsidRPr="00E258BD" w:rsidRDefault="005E4517" w:rsidP="002935FA">
            <w:pPr>
              <w:spacing w:line="360" w:lineRule="auto"/>
              <w:rPr>
                <w:color w:val="000000"/>
                <w:sz w:val="16"/>
                <w:szCs w:val="16"/>
              </w:rPr>
            </w:pPr>
            <w:r w:rsidRPr="00E258BD">
              <w:rPr>
                <w:color w:val="000000"/>
                <w:sz w:val="16"/>
                <w:szCs w:val="16"/>
              </w:rPr>
              <w:t>1.045***</w:t>
            </w:r>
          </w:p>
        </w:tc>
        <w:tc>
          <w:tcPr>
            <w:tcW w:w="616" w:type="pct"/>
            <w:tcBorders>
              <w:top w:val="nil"/>
              <w:left w:val="single" w:sz="4" w:space="0" w:color="auto"/>
              <w:bottom w:val="nil"/>
              <w:right w:val="single" w:sz="4" w:space="0" w:color="auto"/>
            </w:tcBorders>
            <w:noWrap/>
            <w:vAlign w:val="bottom"/>
            <w:hideMark/>
          </w:tcPr>
          <w:p w14:paraId="20B1E2F7" w14:textId="77777777" w:rsidR="005E4517" w:rsidRPr="00E258BD" w:rsidRDefault="005E4517" w:rsidP="002935FA">
            <w:pPr>
              <w:spacing w:line="360" w:lineRule="auto"/>
              <w:rPr>
                <w:color w:val="000000"/>
                <w:sz w:val="16"/>
                <w:szCs w:val="16"/>
              </w:rPr>
            </w:pPr>
            <w:r w:rsidRPr="00E258BD">
              <w:rPr>
                <w:color w:val="000000"/>
                <w:sz w:val="16"/>
                <w:szCs w:val="16"/>
              </w:rPr>
              <w:t>0.966***</w:t>
            </w:r>
          </w:p>
        </w:tc>
        <w:tc>
          <w:tcPr>
            <w:tcW w:w="657" w:type="pct"/>
            <w:tcBorders>
              <w:top w:val="nil"/>
              <w:left w:val="nil"/>
              <w:bottom w:val="nil"/>
              <w:right w:val="nil"/>
            </w:tcBorders>
            <w:noWrap/>
            <w:vAlign w:val="bottom"/>
            <w:hideMark/>
          </w:tcPr>
          <w:p w14:paraId="635CEEA7" w14:textId="77777777" w:rsidR="005E4517" w:rsidRPr="00E258BD" w:rsidRDefault="005E4517" w:rsidP="002935FA">
            <w:pPr>
              <w:spacing w:line="360" w:lineRule="auto"/>
              <w:rPr>
                <w:color w:val="000000"/>
                <w:sz w:val="16"/>
                <w:szCs w:val="16"/>
              </w:rPr>
            </w:pPr>
            <w:r w:rsidRPr="00E258BD">
              <w:rPr>
                <w:color w:val="000000"/>
                <w:sz w:val="16"/>
                <w:szCs w:val="16"/>
              </w:rPr>
              <w:t>0.100***</w:t>
            </w:r>
          </w:p>
        </w:tc>
      </w:tr>
      <w:tr w:rsidR="00117594" w:rsidRPr="00E258BD" w14:paraId="10682AAC" w14:textId="77777777" w:rsidTr="00E258BD">
        <w:trPr>
          <w:trHeight w:val="227"/>
        </w:trPr>
        <w:tc>
          <w:tcPr>
            <w:tcW w:w="1194" w:type="pct"/>
            <w:tcBorders>
              <w:top w:val="nil"/>
              <w:left w:val="nil"/>
              <w:bottom w:val="nil"/>
              <w:right w:val="nil"/>
            </w:tcBorders>
            <w:noWrap/>
            <w:hideMark/>
          </w:tcPr>
          <w:p w14:paraId="49CC7F84" w14:textId="77777777" w:rsidR="005E4517" w:rsidRPr="00E258BD" w:rsidRDefault="005E4517" w:rsidP="002935FA">
            <w:pPr>
              <w:spacing w:line="360" w:lineRule="auto"/>
              <w:rPr>
                <w:color w:val="000000"/>
                <w:sz w:val="16"/>
                <w:szCs w:val="16"/>
              </w:rPr>
            </w:pPr>
          </w:p>
        </w:tc>
        <w:tc>
          <w:tcPr>
            <w:tcW w:w="655" w:type="pct"/>
            <w:tcBorders>
              <w:top w:val="nil"/>
              <w:left w:val="single" w:sz="4" w:space="0" w:color="auto"/>
              <w:bottom w:val="nil"/>
              <w:right w:val="single" w:sz="4" w:space="0" w:color="auto"/>
            </w:tcBorders>
            <w:noWrap/>
            <w:vAlign w:val="bottom"/>
            <w:hideMark/>
          </w:tcPr>
          <w:p w14:paraId="4544D953" w14:textId="77777777" w:rsidR="005E4517" w:rsidRPr="00E258BD" w:rsidRDefault="005E4517" w:rsidP="002935FA">
            <w:pPr>
              <w:spacing w:line="360" w:lineRule="auto"/>
              <w:rPr>
                <w:color w:val="000000"/>
                <w:sz w:val="16"/>
                <w:szCs w:val="16"/>
              </w:rPr>
            </w:pPr>
            <w:r w:rsidRPr="00E258BD">
              <w:rPr>
                <w:color w:val="000000"/>
                <w:sz w:val="16"/>
                <w:szCs w:val="16"/>
              </w:rPr>
              <w:t>(0.073)</w:t>
            </w:r>
          </w:p>
        </w:tc>
        <w:tc>
          <w:tcPr>
            <w:tcW w:w="610" w:type="pct"/>
            <w:tcBorders>
              <w:top w:val="nil"/>
              <w:left w:val="nil"/>
              <w:bottom w:val="nil"/>
              <w:right w:val="nil"/>
            </w:tcBorders>
            <w:noWrap/>
            <w:vAlign w:val="bottom"/>
            <w:hideMark/>
          </w:tcPr>
          <w:p w14:paraId="7D520DFB" w14:textId="77777777" w:rsidR="005E4517" w:rsidRPr="00E258BD" w:rsidRDefault="005E4517" w:rsidP="002935FA">
            <w:pPr>
              <w:spacing w:line="360" w:lineRule="auto"/>
              <w:rPr>
                <w:color w:val="000000"/>
                <w:sz w:val="16"/>
                <w:szCs w:val="16"/>
              </w:rPr>
            </w:pPr>
            <w:r w:rsidRPr="00E258BD">
              <w:rPr>
                <w:color w:val="000000"/>
                <w:sz w:val="16"/>
                <w:szCs w:val="16"/>
              </w:rPr>
              <w:t>(0.083)</w:t>
            </w:r>
          </w:p>
        </w:tc>
        <w:tc>
          <w:tcPr>
            <w:tcW w:w="606" w:type="pct"/>
            <w:tcBorders>
              <w:top w:val="nil"/>
              <w:left w:val="single" w:sz="4" w:space="0" w:color="auto"/>
              <w:bottom w:val="nil"/>
              <w:right w:val="single" w:sz="4" w:space="0" w:color="auto"/>
            </w:tcBorders>
            <w:noWrap/>
            <w:vAlign w:val="bottom"/>
            <w:hideMark/>
          </w:tcPr>
          <w:p w14:paraId="4FEF454D" w14:textId="77777777" w:rsidR="005E4517" w:rsidRPr="00E258BD" w:rsidRDefault="005E4517" w:rsidP="002935FA">
            <w:pPr>
              <w:spacing w:line="360" w:lineRule="auto"/>
              <w:rPr>
                <w:color w:val="000000"/>
                <w:sz w:val="16"/>
                <w:szCs w:val="16"/>
              </w:rPr>
            </w:pPr>
            <w:r w:rsidRPr="00E258BD">
              <w:rPr>
                <w:color w:val="000000"/>
                <w:sz w:val="16"/>
                <w:szCs w:val="16"/>
              </w:rPr>
              <w:t>(0.096)</w:t>
            </w:r>
          </w:p>
        </w:tc>
        <w:tc>
          <w:tcPr>
            <w:tcW w:w="663" w:type="pct"/>
            <w:tcBorders>
              <w:top w:val="nil"/>
              <w:left w:val="nil"/>
              <w:bottom w:val="nil"/>
              <w:right w:val="nil"/>
            </w:tcBorders>
            <w:noWrap/>
            <w:vAlign w:val="bottom"/>
            <w:hideMark/>
          </w:tcPr>
          <w:p w14:paraId="29428333" w14:textId="77777777" w:rsidR="005E4517" w:rsidRPr="00E258BD" w:rsidRDefault="005E4517" w:rsidP="002935FA">
            <w:pPr>
              <w:spacing w:line="360" w:lineRule="auto"/>
              <w:rPr>
                <w:color w:val="000000"/>
                <w:sz w:val="16"/>
                <w:szCs w:val="16"/>
              </w:rPr>
            </w:pPr>
            <w:r w:rsidRPr="00E258BD">
              <w:rPr>
                <w:color w:val="000000"/>
                <w:sz w:val="16"/>
                <w:szCs w:val="16"/>
              </w:rPr>
              <w:t>(0.082)</w:t>
            </w:r>
          </w:p>
        </w:tc>
        <w:tc>
          <w:tcPr>
            <w:tcW w:w="616" w:type="pct"/>
            <w:tcBorders>
              <w:top w:val="nil"/>
              <w:left w:val="single" w:sz="4" w:space="0" w:color="auto"/>
              <w:bottom w:val="nil"/>
              <w:right w:val="single" w:sz="4" w:space="0" w:color="auto"/>
            </w:tcBorders>
            <w:noWrap/>
            <w:vAlign w:val="bottom"/>
            <w:hideMark/>
          </w:tcPr>
          <w:p w14:paraId="77B00867" w14:textId="77777777" w:rsidR="005E4517" w:rsidRPr="00E258BD" w:rsidRDefault="005E4517" w:rsidP="002935FA">
            <w:pPr>
              <w:spacing w:line="360" w:lineRule="auto"/>
              <w:rPr>
                <w:color w:val="000000"/>
                <w:sz w:val="16"/>
                <w:szCs w:val="16"/>
              </w:rPr>
            </w:pPr>
            <w:r w:rsidRPr="00E258BD">
              <w:rPr>
                <w:color w:val="000000"/>
                <w:sz w:val="16"/>
                <w:szCs w:val="16"/>
              </w:rPr>
              <w:t>(0.083)</w:t>
            </w:r>
          </w:p>
        </w:tc>
        <w:tc>
          <w:tcPr>
            <w:tcW w:w="657" w:type="pct"/>
            <w:tcBorders>
              <w:top w:val="nil"/>
              <w:left w:val="nil"/>
              <w:bottom w:val="nil"/>
              <w:right w:val="nil"/>
            </w:tcBorders>
            <w:noWrap/>
            <w:vAlign w:val="bottom"/>
            <w:hideMark/>
          </w:tcPr>
          <w:p w14:paraId="373F3F32" w14:textId="77777777" w:rsidR="005E4517" w:rsidRPr="00E258BD" w:rsidRDefault="005E4517" w:rsidP="002935FA">
            <w:pPr>
              <w:spacing w:line="360" w:lineRule="auto"/>
              <w:rPr>
                <w:color w:val="000000"/>
                <w:sz w:val="16"/>
                <w:szCs w:val="16"/>
              </w:rPr>
            </w:pPr>
            <w:r w:rsidRPr="00E258BD">
              <w:rPr>
                <w:color w:val="000000"/>
                <w:sz w:val="16"/>
                <w:szCs w:val="16"/>
              </w:rPr>
              <w:t>(0.010)</w:t>
            </w:r>
          </w:p>
        </w:tc>
      </w:tr>
      <w:tr w:rsidR="00117594" w:rsidRPr="00E258BD" w14:paraId="17EA5855" w14:textId="77777777" w:rsidTr="00E258BD">
        <w:trPr>
          <w:trHeight w:val="227"/>
        </w:trPr>
        <w:tc>
          <w:tcPr>
            <w:tcW w:w="1194" w:type="pct"/>
            <w:tcBorders>
              <w:top w:val="nil"/>
              <w:left w:val="nil"/>
              <w:bottom w:val="nil"/>
              <w:right w:val="nil"/>
            </w:tcBorders>
            <w:noWrap/>
            <w:hideMark/>
          </w:tcPr>
          <w:p w14:paraId="0739C33B" w14:textId="77777777" w:rsidR="005E4517" w:rsidRPr="00E258BD" w:rsidRDefault="005E4517" w:rsidP="002935FA">
            <w:pPr>
              <w:spacing w:line="360" w:lineRule="auto"/>
              <w:jc w:val="right"/>
              <w:rPr>
                <w:color w:val="000000"/>
                <w:sz w:val="16"/>
                <w:szCs w:val="16"/>
              </w:rPr>
            </w:pPr>
            <w:r w:rsidRPr="00E258BD">
              <w:rPr>
                <w:color w:val="000000"/>
                <w:sz w:val="16"/>
                <w:szCs w:val="16"/>
              </w:rPr>
              <w:t>Online Political Efficacy</w:t>
            </w:r>
          </w:p>
        </w:tc>
        <w:tc>
          <w:tcPr>
            <w:tcW w:w="655" w:type="pct"/>
            <w:tcBorders>
              <w:top w:val="nil"/>
              <w:left w:val="single" w:sz="4" w:space="0" w:color="auto"/>
              <w:bottom w:val="nil"/>
              <w:right w:val="single" w:sz="4" w:space="0" w:color="auto"/>
            </w:tcBorders>
            <w:noWrap/>
            <w:vAlign w:val="bottom"/>
            <w:hideMark/>
          </w:tcPr>
          <w:p w14:paraId="4E03717E" w14:textId="77777777" w:rsidR="005E4517" w:rsidRPr="00E258BD" w:rsidRDefault="005E4517" w:rsidP="002935FA">
            <w:pPr>
              <w:spacing w:line="360" w:lineRule="auto"/>
              <w:rPr>
                <w:color w:val="000000"/>
                <w:sz w:val="16"/>
                <w:szCs w:val="16"/>
              </w:rPr>
            </w:pPr>
            <w:r w:rsidRPr="00E258BD">
              <w:rPr>
                <w:color w:val="000000"/>
                <w:sz w:val="16"/>
                <w:szCs w:val="16"/>
              </w:rPr>
              <w:t>0.102*</w:t>
            </w:r>
          </w:p>
        </w:tc>
        <w:tc>
          <w:tcPr>
            <w:tcW w:w="610" w:type="pct"/>
            <w:tcBorders>
              <w:top w:val="nil"/>
              <w:left w:val="nil"/>
              <w:bottom w:val="nil"/>
              <w:right w:val="nil"/>
            </w:tcBorders>
            <w:noWrap/>
            <w:vAlign w:val="bottom"/>
            <w:hideMark/>
          </w:tcPr>
          <w:p w14:paraId="7525DE6A" w14:textId="77777777" w:rsidR="005E4517" w:rsidRPr="00E258BD" w:rsidRDefault="005E4517" w:rsidP="002935FA">
            <w:pPr>
              <w:spacing w:line="360" w:lineRule="auto"/>
              <w:rPr>
                <w:color w:val="000000"/>
                <w:sz w:val="16"/>
                <w:szCs w:val="16"/>
              </w:rPr>
            </w:pPr>
            <w:r w:rsidRPr="00E258BD">
              <w:rPr>
                <w:color w:val="000000"/>
                <w:sz w:val="16"/>
                <w:szCs w:val="16"/>
              </w:rPr>
              <w:t>0.050</w:t>
            </w:r>
          </w:p>
        </w:tc>
        <w:tc>
          <w:tcPr>
            <w:tcW w:w="606" w:type="pct"/>
            <w:tcBorders>
              <w:top w:val="nil"/>
              <w:left w:val="single" w:sz="4" w:space="0" w:color="auto"/>
              <w:bottom w:val="nil"/>
              <w:right w:val="single" w:sz="4" w:space="0" w:color="auto"/>
            </w:tcBorders>
            <w:noWrap/>
            <w:vAlign w:val="bottom"/>
            <w:hideMark/>
          </w:tcPr>
          <w:p w14:paraId="48D27B13" w14:textId="5458328D" w:rsidR="005E4517" w:rsidRPr="00E258BD" w:rsidRDefault="005E4517" w:rsidP="002935FA">
            <w:pPr>
              <w:spacing w:line="360" w:lineRule="auto"/>
              <w:rPr>
                <w:color w:val="000000"/>
                <w:sz w:val="16"/>
                <w:szCs w:val="16"/>
              </w:rPr>
            </w:pPr>
            <w:r w:rsidRPr="00E258BD">
              <w:rPr>
                <w:color w:val="000000"/>
                <w:sz w:val="16"/>
                <w:szCs w:val="16"/>
              </w:rPr>
              <w:t>0.124*</w:t>
            </w:r>
            <w:r w:rsidR="003A6260" w:rsidRPr="00E258BD">
              <w:rPr>
                <w:color w:val="000000"/>
                <w:sz w:val="16"/>
                <w:szCs w:val="16"/>
              </w:rPr>
              <w:t>*</w:t>
            </w:r>
          </w:p>
        </w:tc>
        <w:tc>
          <w:tcPr>
            <w:tcW w:w="663" w:type="pct"/>
            <w:tcBorders>
              <w:top w:val="nil"/>
              <w:left w:val="nil"/>
              <w:bottom w:val="nil"/>
              <w:right w:val="nil"/>
            </w:tcBorders>
            <w:noWrap/>
            <w:vAlign w:val="bottom"/>
            <w:hideMark/>
          </w:tcPr>
          <w:p w14:paraId="4DC85767" w14:textId="77777777" w:rsidR="005E4517" w:rsidRPr="00E258BD" w:rsidRDefault="005E4517" w:rsidP="002935FA">
            <w:pPr>
              <w:spacing w:line="360" w:lineRule="auto"/>
              <w:rPr>
                <w:color w:val="000000"/>
                <w:sz w:val="16"/>
                <w:szCs w:val="16"/>
              </w:rPr>
            </w:pPr>
            <w:r w:rsidRPr="00E258BD">
              <w:rPr>
                <w:color w:val="000000"/>
                <w:sz w:val="16"/>
                <w:szCs w:val="16"/>
              </w:rPr>
              <w:t>0.142*</w:t>
            </w:r>
          </w:p>
        </w:tc>
        <w:tc>
          <w:tcPr>
            <w:tcW w:w="616" w:type="pct"/>
            <w:tcBorders>
              <w:top w:val="nil"/>
              <w:left w:val="single" w:sz="4" w:space="0" w:color="auto"/>
              <w:bottom w:val="nil"/>
              <w:right w:val="single" w:sz="4" w:space="0" w:color="auto"/>
            </w:tcBorders>
            <w:noWrap/>
            <w:vAlign w:val="bottom"/>
            <w:hideMark/>
          </w:tcPr>
          <w:p w14:paraId="19CDD98B" w14:textId="77777777" w:rsidR="005E4517" w:rsidRPr="00E258BD" w:rsidRDefault="005E4517" w:rsidP="002935FA">
            <w:pPr>
              <w:spacing w:line="360" w:lineRule="auto"/>
              <w:rPr>
                <w:color w:val="000000"/>
                <w:sz w:val="16"/>
                <w:szCs w:val="16"/>
              </w:rPr>
            </w:pPr>
            <w:r w:rsidRPr="00E258BD">
              <w:rPr>
                <w:color w:val="000000"/>
                <w:sz w:val="16"/>
                <w:szCs w:val="16"/>
              </w:rPr>
              <w:t>0.100*</w:t>
            </w:r>
          </w:p>
        </w:tc>
        <w:tc>
          <w:tcPr>
            <w:tcW w:w="657" w:type="pct"/>
            <w:tcBorders>
              <w:top w:val="nil"/>
              <w:left w:val="nil"/>
              <w:bottom w:val="nil"/>
              <w:right w:val="nil"/>
            </w:tcBorders>
            <w:noWrap/>
            <w:vAlign w:val="bottom"/>
            <w:hideMark/>
          </w:tcPr>
          <w:p w14:paraId="091F7C25" w14:textId="77777777" w:rsidR="005E4517" w:rsidRPr="00E258BD" w:rsidRDefault="005E4517" w:rsidP="002935FA">
            <w:pPr>
              <w:spacing w:line="360" w:lineRule="auto"/>
              <w:rPr>
                <w:color w:val="000000"/>
                <w:sz w:val="16"/>
                <w:szCs w:val="16"/>
              </w:rPr>
            </w:pPr>
            <w:r w:rsidRPr="00E258BD">
              <w:rPr>
                <w:color w:val="000000"/>
                <w:sz w:val="16"/>
                <w:szCs w:val="16"/>
              </w:rPr>
              <w:t>0.014*</w:t>
            </w:r>
          </w:p>
        </w:tc>
      </w:tr>
      <w:tr w:rsidR="00117594" w:rsidRPr="00E258BD" w14:paraId="3141D808" w14:textId="77777777" w:rsidTr="00E258BD">
        <w:trPr>
          <w:trHeight w:val="227"/>
        </w:trPr>
        <w:tc>
          <w:tcPr>
            <w:tcW w:w="1194" w:type="pct"/>
            <w:tcBorders>
              <w:top w:val="nil"/>
              <w:left w:val="nil"/>
              <w:bottom w:val="single" w:sz="4" w:space="0" w:color="auto"/>
              <w:right w:val="nil"/>
            </w:tcBorders>
            <w:noWrap/>
            <w:hideMark/>
          </w:tcPr>
          <w:p w14:paraId="144B73E6" w14:textId="77777777" w:rsidR="005E4517" w:rsidRPr="00E258BD" w:rsidRDefault="005E4517" w:rsidP="002935FA">
            <w:pPr>
              <w:spacing w:line="360" w:lineRule="auto"/>
              <w:jc w:val="right"/>
              <w:rPr>
                <w:color w:val="000000"/>
                <w:sz w:val="16"/>
                <w:szCs w:val="16"/>
              </w:rPr>
            </w:pPr>
            <w:r w:rsidRPr="00E258BD">
              <w:rPr>
                <w:color w:val="000000"/>
                <w:sz w:val="16"/>
                <w:szCs w:val="16"/>
              </w:rPr>
              <w:t> </w:t>
            </w:r>
          </w:p>
        </w:tc>
        <w:tc>
          <w:tcPr>
            <w:tcW w:w="655" w:type="pct"/>
            <w:tcBorders>
              <w:top w:val="nil"/>
              <w:left w:val="single" w:sz="4" w:space="0" w:color="auto"/>
              <w:bottom w:val="single" w:sz="4" w:space="0" w:color="auto"/>
              <w:right w:val="single" w:sz="4" w:space="0" w:color="auto"/>
            </w:tcBorders>
            <w:noWrap/>
            <w:vAlign w:val="bottom"/>
            <w:hideMark/>
          </w:tcPr>
          <w:p w14:paraId="2DA9E8D1" w14:textId="77777777" w:rsidR="005E4517" w:rsidRPr="00E258BD" w:rsidRDefault="005E4517" w:rsidP="002935FA">
            <w:pPr>
              <w:spacing w:line="360" w:lineRule="auto"/>
              <w:rPr>
                <w:color w:val="000000"/>
                <w:sz w:val="16"/>
                <w:szCs w:val="16"/>
              </w:rPr>
            </w:pPr>
            <w:r w:rsidRPr="00E258BD">
              <w:rPr>
                <w:color w:val="000000"/>
                <w:sz w:val="16"/>
                <w:szCs w:val="16"/>
              </w:rPr>
              <w:t>(0.048)</w:t>
            </w:r>
          </w:p>
        </w:tc>
        <w:tc>
          <w:tcPr>
            <w:tcW w:w="610" w:type="pct"/>
            <w:tcBorders>
              <w:top w:val="nil"/>
              <w:left w:val="nil"/>
              <w:bottom w:val="single" w:sz="4" w:space="0" w:color="auto"/>
              <w:right w:val="nil"/>
            </w:tcBorders>
            <w:noWrap/>
            <w:vAlign w:val="bottom"/>
            <w:hideMark/>
          </w:tcPr>
          <w:p w14:paraId="6A555E7C" w14:textId="77777777" w:rsidR="005E4517" w:rsidRPr="00E258BD" w:rsidRDefault="005E4517" w:rsidP="002935FA">
            <w:pPr>
              <w:spacing w:line="360" w:lineRule="auto"/>
              <w:rPr>
                <w:color w:val="000000"/>
                <w:sz w:val="16"/>
                <w:szCs w:val="16"/>
              </w:rPr>
            </w:pPr>
            <w:r w:rsidRPr="00E258BD">
              <w:rPr>
                <w:color w:val="000000"/>
                <w:sz w:val="16"/>
                <w:szCs w:val="16"/>
              </w:rPr>
              <w:t>(0.067)</w:t>
            </w:r>
          </w:p>
        </w:tc>
        <w:tc>
          <w:tcPr>
            <w:tcW w:w="606" w:type="pct"/>
            <w:tcBorders>
              <w:top w:val="nil"/>
              <w:left w:val="single" w:sz="4" w:space="0" w:color="auto"/>
              <w:bottom w:val="single" w:sz="4" w:space="0" w:color="auto"/>
              <w:right w:val="single" w:sz="4" w:space="0" w:color="auto"/>
            </w:tcBorders>
            <w:noWrap/>
            <w:vAlign w:val="bottom"/>
            <w:hideMark/>
          </w:tcPr>
          <w:p w14:paraId="68169C9A" w14:textId="77777777" w:rsidR="005E4517" w:rsidRPr="00E258BD" w:rsidRDefault="005E4517" w:rsidP="002935FA">
            <w:pPr>
              <w:spacing w:line="360" w:lineRule="auto"/>
              <w:rPr>
                <w:color w:val="000000"/>
                <w:sz w:val="16"/>
                <w:szCs w:val="16"/>
              </w:rPr>
            </w:pPr>
            <w:r w:rsidRPr="00E258BD">
              <w:rPr>
                <w:color w:val="000000"/>
                <w:sz w:val="16"/>
                <w:szCs w:val="16"/>
              </w:rPr>
              <w:t>(0.046)</w:t>
            </w:r>
          </w:p>
        </w:tc>
        <w:tc>
          <w:tcPr>
            <w:tcW w:w="663" w:type="pct"/>
            <w:tcBorders>
              <w:top w:val="nil"/>
              <w:left w:val="nil"/>
              <w:bottom w:val="single" w:sz="4" w:space="0" w:color="auto"/>
              <w:right w:val="nil"/>
            </w:tcBorders>
            <w:noWrap/>
            <w:vAlign w:val="bottom"/>
            <w:hideMark/>
          </w:tcPr>
          <w:p w14:paraId="4682ACD1" w14:textId="77777777" w:rsidR="005E4517" w:rsidRPr="00E258BD" w:rsidRDefault="005E4517" w:rsidP="002935FA">
            <w:pPr>
              <w:spacing w:line="360" w:lineRule="auto"/>
              <w:rPr>
                <w:color w:val="000000"/>
                <w:sz w:val="16"/>
                <w:szCs w:val="16"/>
              </w:rPr>
            </w:pPr>
            <w:r w:rsidRPr="00E258BD">
              <w:rPr>
                <w:color w:val="000000"/>
                <w:sz w:val="16"/>
                <w:szCs w:val="16"/>
              </w:rPr>
              <w:t>(0.062)</w:t>
            </w:r>
          </w:p>
        </w:tc>
        <w:tc>
          <w:tcPr>
            <w:tcW w:w="616" w:type="pct"/>
            <w:tcBorders>
              <w:top w:val="nil"/>
              <w:left w:val="single" w:sz="4" w:space="0" w:color="auto"/>
              <w:bottom w:val="single" w:sz="4" w:space="0" w:color="auto"/>
              <w:right w:val="single" w:sz="4" w:space="0" w:color="auto"/>
            </w:tcBorders>
            <w:noWrap/>
            <w:vAlign w:val="bottom"/>
            <w:hideMark/>
          </w:tcPr>
          <w:p w14:paraId="1E2CA4D8" w14:textId="77777777" w:rsidR="005E4517" w:rsidRPr="00E258BD" w:rsidRDefault="005E4517" w:rsidP="002935FA">
            <w:pPr>
              <w:spacing w:line="360" w:lineRule="auto"/>
              <w:rPr>
                <w:color w:val="000000"/>
                <w:sz w:val="16"/>
                <w:szCs w:val="16"/>
              </w:rPr>
            </w:pPr>
            <w:r w:rsidRPr="00E258BD">
              <w:rPr>
                <w:color w:val="000000"/>
                <w:sz w:val="16"/>
                <w:szCs w:val="16"/>
              </w:rPr>
              <w:t>(0.044)</w:t>
            </w:r>
          </w:p>
        </w:tc>
        <w:tc>
          <w:tcPr>
            <w:tcW w:w="657" w:type="pct"/>
            <w:tcBorders>
              <w:top w:val="nil"/>
              <w:left w:val="nil"/>
              <w:bottom w:val="single" w:sz="4" w:space="0" w:color="auto"/>
              <w:right w:val="nil"/>
            </w:tcBorders>
            <w:noWrap/>
            <w:vAlign w:val="bottom"/>
            <w:hideMark/>
          </w:tcPr>
          <w:p w14:paraId="31BCC0EB" w14:textId="77777777" w:rsidR="005E4517" w:rsidRPr="00E258BD" w:rsidRDefault="005E4517" w:rsidP="002935FA">
            <w:pPr>
              <w:spacing w:line="360" w:lineRule="auto"/>
              <w:rPr>
                <w:color w:val="000000"/>
                <w:sz w:val="16"/>
                <w:szCs w:val="16"/>
              </w:rPr>
            </w:pPr>
            <w:r w:rsidRPr="00E258BD">
              <w:rPr>
                <w:color w:val="000000"/>
                <w:sz w:val="16"/>
                <w:szCs w:val="16"/>
              </w:rPr>
              <w:t>(0.006)</w:t>
            </w:r>
          </w:p>
        </w:tc>
      </w:tr>
      <w:tr w:rsidR="00117594" w:rsidRPr="00E258BD" w14:paraId="66644E3A" w14:textId="77777777" w:rsidTr="00E258BD">
        <w:trPr>
          <w:trHeight w:val="227"/>
        </w:trPr>
        <w:tc>
          <w:tcPr>
            <w:tcW w:w="1194" w:type="pct"/>
            <w:tcBorders>
              <w:top w:val="nil"/>
              <w:left w:val="nil"/>
              <w:bottom w:val="nil"/>
              <w:right w:val="nil"/>
            </w:tcBorders>
            <w:noWrap/>
            <w:hideMark/>
          </w:tcPr>
          <w:p w14:paraId="46096A85" w14:textId="77777777" w:rsidR="005E4517" w:rsidRPr="00E258BD" w:rsidRDefault="005E4517" w:rsidP="002935FA">
            <w:pPr>
              <w:spacing w:line="360" w:lineRule="auto"/>
              <w:rPr>
                <w:b/>
                <w:bCs/>
                <w:i/>
                <w:iCs/>
                <w:color w:val="000000"/>
                <w:sz w:val="16"/>
                <w:szCs w:val="16"/>
              </w:rPr>
            </w:pPr>
            <w:r w:rsidRPr="00E258BD">
              <w:rPr>
                <w:b/>
                <w:bCs/>
                <w:i/>
                <w:iCs/>
                <w:color w:val="000000"/>
                <w:sz w:val="16"/>
                <w:szCs w:val="16"/>
              </w:rPr>
              <w:t>Year Fixed Effect</w:t>
            </w:r>
          </w:p>
        </w:tc>
        <w:tc>
          <w:tcPr>
            <w:tcW w:w="655" w:type="pct"/>
            <w:tcBorders>
              <w:top w:val="nil"/>
              <w:left w:val="single" w:sz="4" w:space="0" w:color="auto"/>
              <w:bottom w:val="nil"/>
              <w:right w:val="single" w:sz="4" w:space="0" w:color="auto"/>
            </w:tcBorders>
            <w:noWrap/>
            <w:vAlign w:val="bottom"/>
            <w:hideMark/>
          </w:tcPr>
          <w:p w14:paraId="72485252"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10" w:type="pct"/>
            <w:tcBorders>
              <w:top w:val="nil"/>
              <w:left w:val="nil"/>
              <w:bottom w:val="nil"/>
              <w:right w:val="nil"/>
            </w:tcBorders>
            <w:noWrap/>
            <w:vAlign w:val="bottom"/>
            <w:hideMark/>
          </w:tcPr>
          <w:p w14:paraId="5B8B041B"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06" w:type="pct"/>
            <w:tcBorders>
              <w:top w:val="nil"/>
              <w:left w:val="single" w:sz="4" w:space="0" w:color="auto"/>
              <w:bottom w:val="nil"/>
              <w:right w:val="single" w:sz="4" w:space="0" w:color="auto"/>
            </w:tcBorders>
            <w:noWrap/>
            <w:vAlign w:val="bottom"/>
            <w:hideMark/>
          </w:tcPr>
          <w:p w14:paraId="7F29646F"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63" w:type="pct"/>
            <w:tcBorders>
              <w:top w:val="nil"/>
              <w:left w:val="nil"/>
              <w:bottom w:val="nil"/>
              <w:right w:val="nil"/>
            </w:tcBorders>
            <w:noWrap/>
            <w:vAlign w:val="bottom"/>
            <w:hideMark/>
          </w:tcPr>
          <w:p w14:paraId="71FEF45A"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16" w:type="pct"/>
            <w:tcBorders>
              <w:top w:val="nil"/>
              <w:left w:val="single" w:sz="4" w:space="0" w:color="auto"/>
              <w:bottom w:val="nil"/>
              <w:right w:val="single" w:sz="4" w:space="0" w:color="auto"/>
            </w:tcBorders>
            <w:noWrap/>
            <w:vAlign w:val="bottom"/>
            <w:hideMark/>
          </w:tcPr>
          <w:p w14:paraId="5CF10E77" w14:textId="77777777" w:rsidR="005E4517" w:rsidRPr="00E258BD" w:rsidRDefault="005E4517" w:rsidP="002935FA">
            <w:pPr>
              <w:spacing w:line="360" w:lineRule="auto"/>
              <w:rPr>
                <w:color w:val="000000"/>
                <w:sz w:val="16"/>
                <w:szCs w:val="16"/>
              </w:rPr>
            </w:pPr>
            <w:r w:rsidRPr="00E258BD">
              <w:rPr>
                <w:color w:val="000000"/>
                <w:sz w:val="16"/>
                <w:szCs w:val="16"/>
              </w:rPr>
              <w:t>YES</w:t>
            </w:r>
          </w:p>
        </w:tc>
        <w:tc>
          <w:tcPr>
            <w:tcW w:w="657" w:type="pct"/>
            <w:tcBorders>
              <w:top w:val="nil"/>
              <w:left w:val="nil"/>
              <w:bottom w:val="nil"/>
              <w:right w:val="nil"/>
            </w:tcBorders>
            <w:noWrap/>
            <w:vAlign w:val="bottom"/>
            <w:hideMark/>
          </w:tcPr>
          <w:p w14:paraId="26C4C91E" w14:textId="513C7F55" w:rsidR="005E4517" w:rsidRPr="00E258BD" w:rsidRDefault="005C1720" w:rsidP="002935FA">
            <w:pPr>
              <w:spacing w:line="360" w:lineRule="auto"/>
              <w:rPr>
                <w:color w:val="000000"/>
                <w:sz w:val="16"/>
                <w:szCs w:val="16"/>
              </w:rPr>
            </w:pPr>
            <w:r w:rsidRPr="00E258BD">
              <w:rPr>
                <w:color w:val="000000"/>
                <w:sz w:val="16"/>
                <w:szCs w:val="16"/>
              </w:rPr>
              <w:t>YES</w:t>
            </w:r>
          </w:p>
        </w:tc>
      </w:tr>
    </w:tbl>
    <w:p w14:paraId="7ECAD0EC" w14:textId="06FBE1A0" w:rsidR="007D5368" w:rsidRPr="00E258BD" w:rsidRDefault="00CA60DD" w:rsidP="007D5368">
      <w:pPr>
        <w:spacing w:after="240"/>
        <w:rPr>
          <w:i/>
          <w:iCs/>
          <w:sz w:val="22"/>
          <w:szCs w:val="22"/>
        </w:rPr>
      </w:pPr>
      <w:r w:rsidRPr="00E258BD">
        <w:rPr>
          <w:i/>
          <w:iCs/>
          <w:sz w:val="22"/>
          <w:szCs w:val="22"/>
        </w:rPr>
        <w:t xml:space="preserve">Note: Std. </w:t>
      </w:r>
      <w:proofErr w:type="gramStart"/>
      <w:r w:rsidRPr="00E258BD">
        <w:rPr>
          <w:i/>
          <w:iCs/>
          <w:sz w:val="22"/>
          <w:szCs w:val="22"/>
        </w:rPr>
        <w:t>err</w:t>
      </w:r>
      <w:proofErr w:type="gramEnd"/>
      <w:r w:rsidRPr="00E258BD">
        <w:rPr>
          <w:i/>
          <w:iCs/>
          <w:sz w:val="22"/>
          <w:szCs w:val="22"/>
        </w:rPr>
        <w:t xml:space="preserve">. In (). p-value &lt; </w:t>
      </w:r>
      <w:r w:rsidR="00E258BD" w:rsidRPr="00E258BD">
        <w:rPr>
          <w:i/>
          <w:iCs/>
          <w:sz w:val="22"/>
          <w:szCs w:val="22"/>
        </w:rPr>
        <w:t>.</w:t>
      </w:r>
      <w:r w:rsidRPr="00E258BD">
        <w:rPr>
          <w:i/>
          <w:iCs/>
          <w:sz w:val="22"/>
          <w:szCs w:val="22"/>
        </w:rPr>
        <w:t>1 †; p-value &lt; 0</w:t>
      </w:r>
      <w:r w:rsidR="00E258BD" w:rsidRPr="00E258BD">
        <w:rPr>
          <w:i/>
          <w:iCs/>
          <w:sz w:val="22"/>
          <w:szCs w:val="22"/>
        </w:rPr>
        <w:t>.</w:t>
      </w:r>
      <w:r w:rsidRPr="00E258BD">
        <w:rPr>
          <w:i/>
          <w:iCs/>
          <w:sz w:val="22"/>
          <w:szCs w:val="22"/>
        </w:rPr>
        <w:t>05 *; p-value &lt; 0</w:t>
      </w:r>
      <w:r w:rsidR="00E258BD" w:rsidRPr="00E258BD">
        <w:rPr>
          <w:i/>
          <w:iCs/>
          <w:sz w:val="22"/>
          <w:szCs w:val="22"/>
        </w:rPr>
        <w:t>.</w:t>
      </w:r>
      <w:r w:rsidRPr="00E258BD">
        <w:rPr>
          <w:i/>
          <w:iCs/>
          <w:sz w:val="22"/>
          <w:szCs w:val="22"/>
        </w:rPr>
        <w:t>005 **; p-value &lt; 0</w:t>
      </w:r>
      <w:r w:rsidR="00E258BD" w:rsidRPr="00E258BD">
        <w:rPr>
          <w:i/>
          <w:iCs/>
          <w:sz w:val="22"/>
          <w:szCs w:val="22"/>
        </w:rPr>
        <w:t>.</w:t>
      </w:r>
      <w:r w:rsidRPr="00E258BD">
        <w:rPr>
          <w:i/>
          <w:iCs/>
          <w:sz w:val="22"/>
          <w:szCs w:val="22"/>
        </w:rPr>
        <w:t>001 ***. For use(factor), it was estimated as an OLS regression. All models were estimated with clustered standard errors.</w:t>
      </w:r>
      <w:r w:rsidR="00B02013" w:rsidRPr="00E258BD">
        <w:rPr>
          <w:i/>
          <w:iCs/>
          <w:sz w:val="22"/>
          <w:szCs w:val="22"/>
        </w:rPr>
        <w:t xml:space="preserve"> Interacted vari</w:t>
      </w:r>
      <w:r w:rsidR="007D5368">
        <w:rPr>
          <w:i/>
          <w:iCs/>
          <w:sz w:val="22"/>
          <w:szCs w:val="22"/>
        </w:rPr>
        <w:t>ables</w:t>
      </w:r>
      <w:r w:rsidR="007D5368" w:rsidRPr="007D5368">
        <w:rPr>
          <w:i/>
          <w:iCs/>
          <w:sz w:val="22"/>
          <w:szCs w:val="22"/>
        </w:rPr>
        <w:t xml:space="preserve"> </w:t>
      </w:r>
      <w:r w:rsidR="007D5368" w:rsidRPr="00E258BD">
        <w:rPr>
          <w:i/>
          <w:iCs/>
          <w:sz w:val="22"/>
          <w:szCs w:val="22"/>
        </w:rPr>
        <w:t>were centred.</w:t>
      </w:r>
    </w:p>
    <w:p w14:paraId="05E36F59" w14:textId="005A5B69" w:rsidR="00B87116" w:rsidRPr="00E258BD" w:rsidRDefault="00B87116" w:rsidP="002935FA">
      <w:pPr>
        <w:spacing w:line="360" w:lineRule="auto"/>
      </w:pPr>
      <w:r w:rsidRPr="00E258BD">
        <w:rPr>
          <w:b/>
          <w:bCs/>
        </w:rPr>
        <w:t>Figure 5</w:t>
      </w:r>
      <w:r w:rsidR="00F96E35" w:rsidRPr="00E258BD">
        <w:rPr>
          <w:b/>
          <w:bCs/>
        </w:rPr>
        <w:t>.</w:t>
      </w:r>
      <w:r w:rsidR="00F96E35" w:rsidRPr="00E258BD">
        <w:t xml:space="preserve"> Interaction effects for </w:t>
      </w:r>
      <w:r w:rsidR="00182C58" w:rsidRPr="00E258BD">
        <w:t>Attitudinal Political Engagement (</w:t>
      </w:r>
      <w:r w:rsidR="00F96E35" w:rsidRPr="00E258BD">
        <w:t>Online Political Efficacy</w:t>
      </w:r>
      <w:r w:rsidR="00182C58" w:rsidRPr="00E258BD">
        <w:t>)</w:t>
      </w:r>
    </w:p>
    <w:p w14:paraId="01335FBC" w14:textId="4C639ADA" w:rsidR="00B87116" w:rsidRPr="00E258BD" w:rsidRDefault="00B02013" w:rsidP="002935FA">
      <w:pPr>
        <w:spacing w:line="360" w:lineRule="auto"/>
        <w:jc w:val="center"/>
      </w:pPr>
      <w:r w:rsidRPr="00E258BD">
        <w:rPr>
          <w:noProof/>
        </w:rPr>
        <w:drawing>
          <wp:inline distT="0" distB="0" distL="0" distR="0" wp14:anchorId="1EC1D768" wp14:editId="2583CB74">
            <wp:extent cx="2707260" cy="1692000"/>
            <wp:effectExtent l="0" t="0" r="0" b="0"/>
            <wp:docPr id="860961602" name="Picture 2" descr="A graph of a graph showing the val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1602" name="Picture 2" descr="A graph of a graph showing the value of a perso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sidRPr="00E258BD">
        <w:rPr>
          <w:noProof/>
        </w:rPr>
        <w:drawing>
          <wp:inline distT="0" distB="0" distL="0" distR="0" wp14:anchorId="09567DB4" wp14:editId="5F9D02DD">
            <wp:extent cx="2707260" cy="1692000"/>
            <wp:effectExtent l="0" t="0" r="0" b="0"/>
            <wp:docPr id="785978729" name="Picture 3" descr="A graph of 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8729" name="Picture 3" descr="A graph of a graph showing the value of a wealth&#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sidRPr="00E258BD">
        <w:rPr>
          <w:noProof/>
        </w:rPr>
        <w:drawing>
          <wp:inline distT="0" distB="0" distL="0" distR="0" wp14:anchorId="243881C0" wp14:editId="77E32205">
            <wp:extent cx="2707260" cy="1692000"/>
            <wp:effectExtent l="0" t="0" r="0" b="0"/>
            <wp:docPr id="726972246" name="Picture 4" descr="A graph of a graph showing the value of a wealt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2246" name="Picture 4" descr="A graph of a graph showing the value of a wealthy&#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p>
    <w:p w14:paraId="1E8019CB" w14:textId="366BAD06" w:rsidR="00F96E35" w:rsidRPr="00E258BD" w:rsidRDefault="00F96E35" w:rsidP="00F96E35">
      <w:pPr>
        <w:spacing w:line="360" w:lineRule="auto"/>
        <w:rPr>
          <w:i/>
          <w:iCs/>
          <w:sz w:val="22"/>
          <w:szCs w:val="22"/>
        </w:rPr>
      </w:pPr>
      <w:r w:rsidRPr="00E258BD">
        <w:rPr>
          <w:i/>
          <w:iCs/>
          <w:sz w:val="22"/>
          <w:szCs w:val="22"/>
        </w:rPr>
        <w:t xml:space="preserve">Source: Own elaboration based on results shown in Table 5. </w:t>
      </w:r>
    </w:p>
    <w:p w14:paraId="2AEC5DD4" w14:textId="6921E6C6" w:rsidR="00B87116" w:rsidRPr="00E258BD" w:rsidRDefault="00B87116" w:rsidP="00F96E35">
      <w:pPr>
        <w:spacing w:before="240" w:line="360" w:lineRule="auto"/>
      </w:pPr>
      <w:r w:rsidRPr="00E258BD">
        <w:rPr>
          <w:b/>
          <w:bCs/>
        </w:rPr>
        <w:lastRenderedPageBreak/>
        <w:t>Figure 6</w:t>
      </w:r>
      <w:r w:rsidR="00F96E35" w:rsidRPr="00E258BD">
        <w:rPr>
          <w:b/>
          <w:bCs/>
        </w:rPr>
        <w:t>.</w:t>
      </w:r>
      <w:r w:rsidR="00F96E35" w:rsidRPr="00E258BD">
        <w:t xml:space="preserve"> Interaction effects for </w:t>
      </w:r>
      <w:r w:rsidR="00182C58" w:rsidRPr="00E258BD">
        <w:t>Behavioural Political Engagement (</w:t>
      </w:r>
      <w:r w:rsidR="00F96E35" w:rsidRPr="00E258BD">
        <w:t>Use of Municipal Website</w:t>
      </w:r>
      <w:r w:rsidR="00182C58" w:rsidRPr="00E258BD">
        <w:t>)</w:t>
      </w:r>
    </w:p>
    <w:p w14:paraId="48D86023" w14:textId="179DC35D" w:rsidR="00B87116" w:rsidRPr="00E258BD" w:rsidRDefault="00B02013" w:rsidP="002935FA">
      <w:pPr>
        <w:spacing w:line="360" w:lineRule="auto"/>
        <w:jc w:val="center"/>
      </w:pPr>
      <w:r w:rsidRPr="00E258BD">
        <w:rPr>
          <w:noProof/>
        </w:rPr>
        <w:drawing>
          <wp:inline distT="0" distB="0" distL="0" distR="0" wp14:anchorId="1A5C74CB" wp14:editId="5AD8DCD6">
            <wp:extent cx="3827806" cy="2392326"/>
            <wp:effectExtent l="0" t="0" r="0" b="0"/>
            <wp:docPr id="534260968" name="Picture 5" descr="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0968" name="Picture 5" descr="A graph showing the value of a wealt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8182" cy="2442560"/>
                    </a:xfrm>
                    <a:prstGeom prst="rect">
                      <a:avLst/>
                    </a:prstGeom>
                  </pic:spPr>
                </pic:pic>
              </a:graphicData>
            </a:graphic>
          </wp:inline>
        </w:drawing>
      </w:r>
    </w:p>
    <w:p w14:paraId="44DA7A02" w14:textId="13521323" w:rsidR="00F96E35" w:rsidRPr="00E258BD" w:rsidRDefault="00F96E35" w:rsidP="00F96E35">
      <w:pPr>
        <w:spacing w:after="240" w:line="360" w:lineRule="auto"/>
        <w:rPr>
          <w:i/>
          <w:iCs/>
          <w:sz w:val="22"/>
          <w:szCs w:val="22"/>
        </w:rPr>
      </w:pPr>
      <w:r w:rsidRPr="00E258BD">
        <w:rPr>
          <w:i/>
          <w:iCs/>
          <w:sz w:val="22"/>
          <w:szCs w:val="22"/>
        </w:rPr>
        <w:t xml:space="preserve">Source: Own elaboration based on results shown in Table 6. </w:t>
      </w:r>
    </w:p>
    <w:p w14:paraId="2FED070E" w14:textId="077A5D0C" w:rsidR="00D16B29" w:rsidRDefault="00000000" w:rsidP="00F67287">
      <w:pPr>
        <w:pStyle w:val="Heading2"/>
        <w:numPr>
          <w:ilvl w:val="0"/>
          <w:numId w:val="10"/>
        </w:numPr>
        <w:spacing w:after="0" w:line="360" w:lineRule="auto"/>
      </w:pPr>
      <w:r w:rsidRPr="00E258BD">
        <w:t>CONCLUSION</w:t>
      </w:r>
      <w:r w:rsidR="00E56A01">
        <w:t xml:space="preserve"> AND POLICY IMPLICATIONS</w:t>
      </w:r>
    </w:p>
    <w:p w14:paraId="6A2F9928" w14:textId="714C0C7D" w:rsidR="00F67287" w:rsidRPr="00F67287" w:rsidRDefault="00F67287" w:rsidP="00F67287">
      <w:pPr>
        <w:pStyle w:val="ListParagraph"/>
        <w:numPr>
          <w:ilvl w:val="1"/>
          <w:numId w:val="10"/>
        </w:numPr>
        <w:spacing w:line="360" w:lineRule="auto"/>
        <w:rPr>
          <w:b/>
          <w:bCs/>
          <w:lang w:val="en-US"/>
        </w:rPr>
      </w:pPr>
      <w:r w:rsidRPr="00F67287">
        <w:rPr>
          <w:b/>
          <w:bCs/>
          <w:lang w:val="en-US"/>
        </w:rPr>
        <w:t>Conclusion</w:t>
      </w:r>
      <w:r w:rsidR="00F47CDA">
        <w:rPr>
          <w:b/>
          <w:bCs/>
          <w:lang w:val="en-US"/>
        </w:rPr>
        <w:t xml:space="preserve"> </w:t>
      </w:r>
      <w:r w:rsidR="00F47CDA">
        <w:rPr>
          <w:b/>
          <w:bCs/>
        </w:rPr>
        <w:t>and further research</w:t>
      </w:r>
    </w:p>
    <w:p w14:paraId="33346846" w14:textId="79419840" w:rsidR="00D16B29" w:rsidRPr="00E258BD" w:rsidRDefault="00000000" w:rsidP="00F67287">
      <w:pPr>
        <w:spacing w:line="360" w:lineRule="auto"/>
      </w:pPr>
      <w:r w:rsidRPr="00E258BD">
        <w:t xml:space="preserve">A growing body of scholarship has highlighted the existence of “left-behind” areas—territories where citizens are more likely to experience political disengagement and negative perceptions of politics and its processes </w:t>
      </w:r>
      <w:r w:rsidR="00393482">
        <w:fldChar w:fldCharType="begin"/>
      </w:r>
      <w:r w:rsidR="00393482">
        <w:instrText xml:space="preserve"> ADDIN ZOTERO_ITEM CSL_CITATION {"citationID":"lB09Q38Z","properties":{"formattedCitation":"(De Ruyter et al., 2021; Dijkstra et al., 2020)","plainCitation":"(De Ruyter et al., 2021; Dijkstra et al., 2020)","noteIndex":0},"citationItems":[{"id":677,"uris":["http://zotero.org/users/3528215/items/QDP8IKBP"],"itemData":{"id":677,"type":"article-journal","container-title":"Cambridge Journal of Regions, Economy and Society","DOI":"10.1093/cjres/rsab025","ISSN":"1752-1378","issue":"3","journalAbbreviation":"Cambridge Journal of Regions, Economy and Society","page":"381-393","title":"Geographies of discontent: sources, manifestations and consequences","volume":"14","author":[{"family":"De Ruyter","given":"A"},{"family":"Martin","given":"R"},{"family":"Tyler","given":"P"}],"issued":{"date-parts":[["2021",11,1]]},"citation-key":"deruyter2021"}},{"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schema":"https://github.com/citation-style-language/schema/raw/master/csl-citation.json"} </w:instrText>
      </w:r>
      <w:r w:rsidR="00393482">
        <w:fldChar w:fldCharType="separate"/>
      </w:r>
      <w:r w:rsidR="00393482">
        <w:rPr>
          <w:noProof/>
        </w:rPr>
        <w:t>(De Ruyter et al., 2021; Dijkstra et al., 2020)</w:t>
      </w:r>
      <w:r w:rsidR="00393482">
        <w:fldChar w:fldCharType="end"/>
      </w:r>
      <w:r w:rsidRPr="00E258BD">
        <w:t>. Chile is no exception. Longstanding patterns of centralisation and spatial concentration have shaped the Chilean state, creating marked disparities in the political and administrative experiences of citizens depending on their geographic location</w:t>
      </w:r>
      <w:r w:rsidR="00393482">
        <w:t xml:space="preserve"> </w:t>
      </w:r>
      <w:r w:rsidR="00393482">
        <w:fldChar w:fldCharType="begin"/>
      </w:r>
      <w:r w:rsidR="00CE3211">
        <w:instrText xml:space="preserve"> ADDIN ZOTERO_ITEM CSL_CITATION {"citationID":"Q7a93mpu","properties":{"formattedCitation":"(OECD, 2009, 2017)","plainCitation":"(OECD, 2009, 2017)","noteIndex":0},"citationItems":[{"id":591,"uris":["http://zotero.org/users/3528215/items/MKESMIIC"],"itemData":{"id":591,"type":"book","event-place":"Paris","publisher":"OECD","publisher-place":"Paris","title":"OECD Territorial Reviews. Chile","author":[{"family":"OECD","given":""}],"issued":{"date-parts":[["2009"]]},"citation-key":"oecd2009"}},{"id":531,"uris":["http://zotero.org/users/3528215/items/K22RH5MU"],"itemData":{"id":531,"type":"book","note":"type: doi:https://doi.org/10.1787/9789264279049-en","title":"Making Decentralisation Work in Chile","URL":"https://www.oecd-ilibrary.org/content/publication/9789264279049-en","author":[{"family":"OECD","given":""}],"issued":{"date-parts":[["2017"]]},"citation-key":"oecd2017"}}],"schema":"https://github.com/citation-style-language/schema/raw/master/csl-citation.json"} </w:instrText>
      </w:r>
      <w:r w:rsidR="00393482">
        <w:fldChar w:fldCharType="separate"/>
      </w:r>
      <w:r w:rsidR="00CE3211">
        <w:rPr>
          <w:noProof/>
        </w:rPr>
        <w:t>(OECD, 2009, 2017)</w:t>
      </w:r>
      <w:r w:rsidR="00393482">
        <w:fldChar w:fldCharType="end"/>
      </w:r>
      <w:r w:rsidRPr="00E258BD">
        <w:t xml:space="preserve">. These challenges go beyond the divide between Santiago and the rest of the country; they also manifest in intra-regional inequalities and </w:t>
      </w:r>
      <w:r w:rsidR="00022AD0" w:rsidRPr="00E258BD">
        <w:t>historical</w:t>
      </w:r>
      <w:r w:rsidRPr="00E258BD">
        <w:t xml:space="preserve"> neglect, contributing to deeper feelings of political segregation </w:t>
      </w:r>
      <w:r w:rsidR="00CE3211">
        <w:fldChar w:fldCharType="begin"/>
      </w:r>
      <w:r w:rsidR="00D424FA">
        <w:instrText xml:space="preserve"> ADDIN ZOTERO_ITEM CSL_CITATION {"citationID":"5BRv9rkt","properties":{"formattedCitation":"(Fierro, Rivera, et al., 2025)","plainCitation":"(Fierro, Rivera, et al., 2025)","dontUpdate":true,"noteIndex":0},"citationItems":[{"id":1770,"uris":["http://zotero.org/users/3528215/items/MA8E872L"],"itemData":{"id":1770,"type":"article-journal","container-title":"Territory, Politics, Governance","DOI":"10.1080/21622671.2024.2435888","ISSN":"2162-2671","journalAbbreviation":"Territory, Politics, Governance","note":"publisher: RSA Website","page":"1-24","title":"The effects of marginalisation in areas of high political centralisation","author":[{"family":"Fierro","given":"Pedro"},{"family":"Rivera","given":"Sebastián"},{"family":"Brieba","given":"Daniel"}],"issued":{"date-parts":[["2025"]]},"citation-key":"fierro2025"}}],"schema":"https://github.com/citation-style-language/schema/raw/master/csl-citation.json"} </w:instrText>
      </w:r>
      <w:r w:rsidR="00CE3211">
        <w:fldChar w:fldCharType="separate"/>
      </w:r>
      <w:r w:rsidR="00CE3211">
        <w:rPr>
          <w:noProof/>
        </w:rPr>
        <w:t>(Fierro, et al., 2025)</w:t>
      </w:r>
      <w:r w:rsidR="00CE3211">
        <w:fldChar w:fldCharType="end"/>
      </w:r>
      <w:r w:rsidRPr="00E258BD">
        <w:t>.</w:t>
      </w:r>
      <w:r w:rsidR="00551F04" w:rsidRPr="00E258BD">
        <w:t xml:space="preserve"> Digital inequalities </w:t>
      </w:r>
      <w:r w:rsidR="00520707" w:rsidRPr="00E258BD">
        <w:t xml:space="preserve">between citizens </w:t>
      </w:r>
      <w:r w:rsidR="00551F04" w:rsidRPr="00E258BD">
        <w:t>and the uneven digitisation of local governments compound the already significant challenges for spatial inclusion</w:t>
      </w:r>
      <w:r w:rsidR="00373BD8" w:rsidRPr="00E258BD">
        <w:t xml:space="preserve"> when it comes to increasing </w:t>
      </w:r>
      <w:r w:rsidR="009771D2" w:rsidRPr="00E258BD">
        <w:t>engagement with government services</w:t>
      </w:r>
      <w:r w:rsidR="00551F04" w:rsidRPr="00E258BD">
        <w:t>.</w:t>
      </w:r>
    </w:p>
    <w:p w14:paraId="7C910424" w14:textId="7E274240" w:rsidR="00D16B29" w:rsidRPr="00E258BD" w:rsidRDefault="00000000" w:rsidP="008952A4">
      <w:pPr>
        <w:spacing w:line="360" w:lineRule="auto"/>
        <w:ind w:firstLine="720"/>
      </w:pPr>
      <w:r w:rsidRPr="00E258BD">
        <w:t xml:space="preserve">In this context, the study set out to explore whether the digital transformation of local governments—particularly through digitisation—could foster greater </w:t>
      </w:r>
      <w:r w:rsidR="009A1CE3" w:rsidRPr="00E258BD">
        <w:t>engagement with local government</w:t>
      </w:r>
      <w:r w:rsidRPr="00E258BD">
        <w:t xml:space="preserve"> among residents of marginalised areas. However, </w:t>
      </w:r>
      <w:r w:rsidR="00AF7048" w:rsidRPr="00E258BD">
        <w:t>w</w:t>
      </w:r>
      <w:r w:rsidRPr="00E258BD">
        <w:t xml:space="preserve">hile the </w:t>
      </w:r>
      <w:r w:rsidR="00900FFB">
        <w:t>I</w:t>
      </w:r>
      <w:r w:rsidRPr="00E258BD">
        <w:t xml:space="preserve">nternet has often been framed as a tool capable of overcoming territorial barriers and integrating excluded populations into political life, recent scholarship has lent weight to the stratification hypothesis, which suggests that offline inequalities are often replicated in the digital sphere </w:t>
      </w:r>
      <w:r w:rsidR="00CE3211">
        <w:fldChar w:fldCharType="begin"/>
      </w:r>
      <w:r w:rsidR="00F47CDA">
        <w:instrText xml:space="preserve"> ADDIN ZOTERO_ITEM CSL_CITATION {"citationID":"UXWsnh4m","properties":{"formattedCitation":"(van Deursen et al., 2017)","plainCitation":"(van Deursen et al., 2017)","noteIndex":0},"citationItems":[{"id":1799,"uris":["http://zotero.org/users/3528215/items/656WLX38"],"itemData":{"id":1799,"type":"article-journal","abstract":"Through a survey with a representative sample of Dutch Internet users, this article examines compound digital exclusion: whether a person who lacks a particular digital skill also lacks another kind of skill, whether a person who does not engage in a particular way online is also less likely to engage in other ways, and whether a person who does not achieve a certain outcome online is also less likely to achieve another type of outcome. We also tested sequential digital exclusion: whether a lower level of digital skills leads to lower levels of engagement with the Internet, resulting in a lower likelihood for an individual to achieve tangible outcomes. Both types of digital exclusion are a reality. Certain use can have a strong relation with an outcome in a different domain. Furthermore, those who achieve outcomes in one domain do not necessarily achieve outcomes in another domain. To get a comprehensive picture of the nature of digital exclusion, it is necessary to account for different domains in research.","container-title":"International Journal of Communication; Vol 11 (2017)","title":"The Compoundness and Sequentiality of Digital Inequality","URL":"https://ijoc.org/index.php/ijoc/article/view/5739","author":[{"family":"Deursen","given":"Alexander","non-dropping-particle":"van"},{"family":"Helsper","given":"Ellen"},{"family":"Eynon","given":"Rebecca"},{"family":"Dijk","given":"Jan","dropping-particle":"van"}],"issued":{"date-parts":[["2017"]]},"citation-key":"vandeursen2017"}}],"schema":"https://github.com/citation-style-language/schema/raw/master/csl-citation.json"} </w:instrText>
      </w:r>
      <w:r w:rsidR="00CE3211">
        <w:fldChar w:fldCharType="separate"/>
      </w:r>
      <w:r w:rsidR="00F47CDA">
        <w:rPr>
          <w:noProof/>
        </w:rPr>
        <w:t>(van Deursen et al., 2017)</w:t>
      </w:r>
      <w:r w:rsidR="00CE3211">
        <w:fldChar w:fldCharType="end"/>
      </w:r>
      <w:r w:rsidRPr="00E258BD">
        <w:t>. Th</w:t>
      </w:r>
      <w:r w:rsidR="00AF7048" w:rsidRPr="00E258BD">
        <w:t xml:space="preserve">is </w:t>
      </w:r>
      <w:r w:rsidR="000601CA" w:rsidRPr="00E258BD">
        <w:t>s</w:t>
      </w:r>
      <w:r w:rsidRPr="00E258BD">
        <w:t>tudy offer</w:t>
      </w:r>
      <w:r w:rsidR="00FA2FFC" w:rsidRPr="00E258BD">
        <w:t xml:space="preserve">s </w:t>
      </w:r>
      <w:r w:rsidRPr="00E258BD">
        <w:t>further support for this view</w:t>
      </w:r>
      <w:r w:rsidR="0055085D" w:rsidRPr="00E258BD">
        <w:t xml:space="preserve"> but also provide</w:t>
      </w:r>
      <w:r w:rsidR="00C8701F" w:rsidRPr="00E258BD">
        <w:t>s</w:t>
      </w:r>
      <w:r w:rsidR="00123380" w:rsidRPr="00E258BD">
        <w:t xml:space="preserve"> </w:t>
      </w:r>
      <w:r w:rsidR="00123380" w:rsidRPr="00E258BD">
        <w:lastRenderedPageBreak/>
        <w:t>evidence for</w:t>
      </w:r>
      <w:r w:rsidR="008952A4" w:rsidRPr="00E258BD">
        <w:t xml:space="preserve"> the</w:t>
      </w:r>
      <w:r w:rsidR="00123380" w:rsidRPr="00E258BD">
        <w:t xml:space="preserve"> </w:t>
      </w:r>
      <w:r w:rsidR="002730C6" w:rsidRPr="00E258BD">
        <w:t xml:space="preserve">potential benefits of </w:t>
      </w:r>
      <w:r w:rsidR="005804A4" w:rsidRPr="00E258BD">
        <w:t xml:space="preserve">local </w:t>
      </w:r>
      <w:r w:rsidR="002730C6" w:rsidRPr="00E258BD">
        <w:t>digitisation</w:t>
      </w:r>
      <w:r w:rsidR="00564EF8">
        <w:t>,</w:t>
      </w:r>
      <w:r w:rsidR="005804A4" w:rsidRPr="00E258BD">
        <w:t xml:space="preserve"> especially for the most economically excluded</w:t>
      </w:r>
      <w:r w:rsidR="00440C82" w:rsidRPr="00E258BD">
        <w:t xml:space="preserve"> living in the most deprived areas.</w:t>
      </w:r>
    </w:p>
    <w:p w14:paraId="6258DA8D" w14:textId="67474480" w:rsidR="00D16B29" w:rsidRDefault="006A0B78" w:rsidP="00FA3A5B">
      <w:pPr>
        <w:spacing w:line="360" w:lineRule="auto"/>
        <w:ind w:firstLine="720"/>
      </w:pPr>
      <w:r w:rsidRPr="00E258BD">
        <w:t>Although residents of less wealthy municipalities—those typically excluded from traditional political discourse in centralised countries—appear to value the Internet and digital platforms as tools for political engagement, the availability and quality of digital services remain heavily shaped by pre-existing territorial inequalities. Wealthier</w:t>
      </w:r>
      <w:r w:rsidR="0051746E" w:rsidRPr="00E258BD">
        <w:t xml:space="preserve"> </w:t>
      </w:r>
      <w:r w:rsidRPr="00E258BD">
        <w:t>municipalities are the ones most likely to offer digital services, reinforcing rather than reducing gaps in local political engagement. This helps to explain the study’s more nuanced findings at the local level.</w:t>
      </w:r>
      <w:r w:rsidR="00240FCC" w:rsidRPr="00E258BD">
        <w:t xml:space="preserve"> </w:t>
      </w:r>
      <w:r w:rsidR="00DA799E" w:rsidRPr="00E258BD">
        <w:t>The most important contribution this paper makes is to show that</w:t>
      </w:r>
      <w:r w:rsidR="000B1CCA" w:rsidRPr="00E258BD">
        <w:t>,</w:t>
      </w:r>
      <w:r w:rsidR="00DA799E" w:rsidRPr="00E258BD">
        <w:t xml:space="preserve"> while digitisation does not make much of a difference for wealthy citizens</w:t>
      </w:r>
      <w:r w:rsidR="00977AD7" w:rsidRPr="00E258BD">
        <w:t xml:space="preserve"> or for those living in wealthy areas, </w:t>
      </w:r>
      <w:r w:rsidR="00D25E73" w:rsidRPr="00E258BD">
        <w:t>digitalisation of municipalities can serve as a gateway to digital engagement with government services and political empowerment, especially for poorer individuals in poorer areas who have little access to other routes to participation</w:t>
      </w:r>
      <w:r w:rsidR="00065BFC" w:rsidRPr="00E258BD">
        <w:t xml:space="preserve">. </w:t>
      </w:r>
      <w:r w:rsidR="00E4697D" w:rsidRPr="00E258BD">
        <w:t>This means that targeted investment in digitisation in under</w:t>
      </w:r>
      <w:r w:rsidR="00E238DB">
        <w:t>-</w:t>
      </w:r>
      <w:r w:rsidR="00E4697D" w:rsidRPr="00E258BD">
        <w:t xml:space="preserve">resourced areas has the potential to </w:t>
      </w:r>
      <w:r w:rsidR="00DF53FD" w:rsidRPr="00E258BD">
        <w:t>mitigate inequalities in political participation.</w:t>
      </w:r>
      <w:r w:rsidR="00E4697D" w:rsidRPr="00E258BD">
        <w:t xml:space="preserve"> </w:t>
      </w:r>
      <w:r w:rsidR="00A477A5" w:rsidRPr="00E258BD">
        <w:t xml:space="preserve">However, due to spatial inequalities these are still the areas less likely to </w:t>
      </w:r>
      <w:r w:rsidR="00760A31" w:rsidRPr="00E258BD">
        <w:t xml:space="preserve">receive funding and other resources for digitisation. </w:t>
      </w:r>
      <w:r w:rsidR="00DA799E" w:rsidRPr="00E258BD">
        <w:t xml:space="preserve"> </w:t>
      </w:r>
    </w:p>
    <w:p w14:paraId="17DE15D7" w14:textId="3DF89C51" w:rsidR="000D241B" w:rsidRDefault="00F47CDA" w:rsidP="000D241B">
      <w:pPr>
        <w:spacing w:line="360" w:lineRule="auto"/>
        <w:ind w:firstLine="720"/>
      </w:pPr>
      <w:r w:rsidRPr="00E258BD">
        <w:t>An important area for future research is how spatial inequalities shape the use of national digital public services, such as e-government platforms, or how they shape broader patterns of online civic participation. Preliminary evidence indicates that individuals who are less likely to engage with government institutions offline, due to historical or more structural marginalisation, are also less likely to have quality digital access and skills</w:t>
      </w:r>
      <w:r>
        <w:t xml:space="preserve"> </w:t>
      </w:r>
      <w:r>
        <w:fldChar w:fldCharType="begin"/>
      </w:r>
      <w:r>
        <w:instrText xml:space="preserve"> ADDIN ZOTERO_ITEM CSL_CITATION {"citationID":"Fp6KCsJs","properties":{"formattedCitation":"(Helsper, 2021)","plainCitation":"(Helsper, 2021)","noteIndex":0},"citationItems":[{"id":1709,"uris":["http://zotero.org/users/3528215/items/UV4748LY"],"itemData":{"id":1709,"type":"book","event-place":"United Kingdom","publisher":"Sage","publisher-place":"United Kingdom","title":"The Digital Disconnect: The Social Causes and Consequences of Digital Inequalities","author":[{"family":"Helsper","given":"Ellen J."}],"issued":{"date-parts":[["2021"]]},"citation-key":"helsper2021"}}],"schema":"https://github.com/citation-style-language/schema/raw/master/csl-citation.json"} </w:instrText>
      </w:r>
      <w:r>
        <w:fldChar w:fldCharType="separate"/>
      </w:r>
      <w:r>
        <w:rPr>
          <w:noProof/>
        </w:rPr>
        <w:t>(Helsper, 2021)</w:t>
      </w:r>
      <w:r>
        <w:fldChar w:fldCharType="end"/>
      </w:r>
      <w:r w:rsidRPr="00E258BD">
        <w:t>. Yet, if they overcome these barriers, for example through provision of subsidised access, devices or digital literacy training, these same individuals may become more engaged in digital civic activities than their more privileged counterparts</w:t>
      </w:r>
      <w:r>
        <w:t xml:space="preserve"> </w:t>
      </w:r>
      <w:r>
        <w:fldChar w:fldCharType="begin"/>
      </w:r>
      <w:r>
        <w:instrText xml:space="preserve"> ADDIN ZOTERO_ITEM CSL_CITATION {"citationID":"QQSleefi","properties":{"formattedCitation":"(Dodel &amp; Acosta, 2024)","plainCitation":"(Dodel &amp; Acosta, 2024)","noteIndex":0},"citationItems":[{"id":1824,"uris":["http://zotero.org/users/3528215/items/TS4BZX2E"],"itemData":{"id":1824,"type":"article-journal","abstract":"Working from home (WFH) arrangements have been on the rise globally throughout the 21st century. Despite this trajectory, developing economies have trailed developed countries in adopting such arrangements. However, because of COVID-19 lockdowns and social distancing measures, countries such as Uruguay, where teleworking was scarce and unregulated, were forced to adopt this practice to ensure business continuity. Under such conditions, preexisting organizational and individual disparities stratified the likelihood of WFH during the pandemic. Conventional wisdom holds that the main determinants potential-to-telework stems almost exclusively from the nature of jobs themselves. This article expands the traditional understanding of telework determinants by showing that during the first stages of the pandemic, individual features of the worker, and organizational and managerial features of the employer, were both determinative of the likelihood that a given worker would work from home. We conducted a secondary data analysis of the March 2020 wave of the Work Monitor, a web-based survey of 847 employed Uruguayan adults. We fitted several multivariate regression models predicting (a) the odds of working for a company which adopted COVID-19-related teleworking policies at least for some workers and (b) the odds of WFH as a consequence of COVID-19. As the adoption of telework was largely unplanned and abrupt, results show that disparities on organizational adoption of teleworking policies were related to pre-pandemic differences across organizations in terms of preparedness, technological investment, and management practices. Results also show that employers? willingness to enable WFH policies was the strongest predictor, at any level, of the likelihood of individuals to telework during the national emergency. Individual disparities in terms of human capital also have a great impact on the likelihood of teleworking during lockdowns, but their effect depends on the existence of organizational teleworking policies. Findings? implications for the present and future of telework in developing countries are discussed.","container-title":"American Behavioral Scientist","DOI":"10.1177/00027642231155370","ISSN":"0002-7642","issue":"8","note":"publisher: SAGE Publications Inc","page":"1007-1031","title":"When Lockdowns Force “Everyone” to Work From Home: Inequalities in Telework During COVID-19 in Uruguay","volume":"68","author":[{"family":"Dodel","given":"Matías"},{"family":"Acosta","given":"María Julia"}],"issued":{"date-parts":[["2024",7,1]]},"citation-key":"dodel2024a"}}],"schema":"https://github.com/citation-style-language/schema/raw/master/csl-citation.json"} </w:instrText>
      </w:r>
      <w:r>
        <w:fldChar w:fldCharType="separate"/>
      </w:r>
      <w:r>
        <w:rPr>
          <w:noProof/>
        </w:rPr>
        <w:t>(Dodel &amp; Acosta, 2024)</w:t>
      </w:r>
      <w:r>
        <w:fldChar w:fldCharType="end"/>
      </w:r>
      <w:r w:rsidRPr="00E258BD">
        <w:t>.  One possible explanation is that marginalised populations often have a greater need for government services, and once they gain access to digital tools, they use them intensively. Especially because there is also evidence that the outcomes they experience, such as satisfaction with e-government services or the ease of completing digital interactions, tend to be of lower quality, contributing to growing frustration and less satisfaction with digital governance</w:t>
      </w:r>
      <w:r>
        <w:t xml:space="preserve"> </w:t>
      </w:r>
      <w:r>
        <w:fldChar w:fldCharType="begin"/>
      </w:r>
      <w:r>
        <w:instrText xml:space="preserve"> ADDIN ZOTERO_ITEM CSL_CITATION {"citationID":"Kkydb3IN","properties":{"formattedCitation":"(Ali, 2021; Schou &amp; and Hjelholt, 2019)","plainCitation":"(Ali, 2021; Schou &amp; and Hjelholt, 2019)","dontUpdate":true,"noteIndex":0},"citationItems":[{"id":1828,"uris":["http://zotero.org/users/3528215/items/9VH49J74"],"itemData":{"id":1828,"type":"book","event-place":"Cambridge, MA","ISBN":"978-0-262-54306-4","publisher":"The MIT Press","publisher-place":"Cambridge, MA","title":"Farm Fresh Broadband: The Politics of Rural Connectivity","author":[{"family":"Ali","given":"Christopher"}],"issued":{"date-parts":[["2021"]]},"citation-key":"ali2021"}},{"id":1826,"uris":["http://zotero.org/users/3528215/items/FD4PWKR2"],"itemData":{"id":1826,"type":"article-journal","container-title":"Critical Policy Studies","DOI":"10.1080/19460171.2017.1333441","ISSN":"1946-0171","issue":"1","journalAbbreviation":"Critical Policy Studies","note":"publisher: Routledge","page":"3-22","title":"Digitalizing the welfare state: citizenship discourses in Danish digitalization strategies from 2002 to 2015","volume":"13","author":[{"family":"Schou","given":"Jannick"},{"family":"Hjelholt","given":"Morten","non-dropping-particle":"and"}],"issued":{"date-parts":[["2019",1,2]]},"citation-key":"schou2019"}}],"schema":"https://github.com/citation-style-language/schema/raw/master/csl-citation.json"} </w:instrText>
      </w:r>
      <w:r>
        <w:fldChar w:fldCharType="separate"/>
      </w:r>
      <w:r>
        <w:rPr>
          <w:noProof/>
        </w:rPr>
        <w:t>(e.g. Ali, 2021; Schou &amp; and Hjelholt, 2019)</w:t>
      </w:r>
      <w:r>
        <w:fldChar w:fldCharType="end"/>
      </w:r>
      <w:r w:rsidRPr="00E258BD">
        <w:t xml:space="preserve">. Future research should thus look at how the processes uncovered in this paper play out over time, continuing to look at how the local digital, social and political context shapes the opportunities of especially </w:t>
      </w:r>
      <w:r>
        <w:t xml:space="preserve">the </w:t>
      </w:r>
      <w:r w:rsidRPr="00E258BD">
        <w:t>less privileged.</w:t>
      </w:r>
    </w:p>
    <w:p w14:paraId="0BF05704" w14:textId="4074DB0F" w:rsidR="00F67287" w:rsidRPr="00F67287" w:rsidRDefault="00F67287" w:rsidP="00F67287">
      <w:pPr>
        <w:pStyle w:val="ListParagraph"/>
        <w:numPr>
          <w:ilvl w:val="1"/>
          <w:numId w:val="10"/>
        </w:numPr>
        <w:spacing w:before="240" w:line="360" w:lineRule="auto"/>
        <w:rPr>
          <w:b/>
          <w:bCs/>
        </w:rPr>
      </w:pPr>
      <w:r w:rsidRPr="00F67287">
        <w:rPr>
          <w:b/>
          <w:bCs/>
        </w:rPr>
        <w:lastRenderedPageBreak/>
        <w:t>Policy implications</w:t>
      </w:r>
      <w:r w:rsidR="00F47CDA">
        <w:rPr>
          <w:b/>
          <w:bCs/>
        </w:rPr>
        <w:t xml:space="preserve"> </w:t>
      </w:r>
    </w:p>
    <w:p w14:paraId="670D58A4" w14:textId="77777777" w:rsidR="000D241B" w:rsidRDefault="000D241B" w:rsidP="000D241B">
      <w:pPr>
        <w:spacing w:line="360" w:lineRule="auto"/>
      </w:pPr>
      <w:r>
        <w:t>This study highlights the need to approach digital inequalities through a spatial lens. In Chile and across much of Latin America, the legacy of centralised governance has led to a persistent neglect of spatial dimensions in policy design. Most existing policies tend to focus primarily on individual-level characteristics to address interpersonal inequalities. While such an approach is necessary, it is insufficient on its own. Addressing spatial inequalities demands a more territorial perspective that accounts for structural disparities between regions and municipalities.</w:t>
      </w:r>
    </w:p>
    <w:p w14:paraId="02A1CCA1" w14:textId="7FBBA0BC" w:rsidR="000D241B" w:rsidRDefault="000D241B" w:rsidP="000D241B">
      <w:pPr>
        <w:spacing w:line="360" w:lineRule="auto"/>
        <w:ind w:firstLine="720"/>
      </w:pPr>
      <w:r>
        <w:t>In the specific case of digitalisation, spatial inequality should not be reduced to the rural–urban divide. In highly centralised and territorially concentrated countries, spatial disparities are also shaped by cultural, economic, and political factors. These dimensions must be acknowledged in the formulation of public programmes aimed at fostering digital inclusion.</w:t>
      </w:r>
    </w:p>
    <w:p w14:paraId="2602B9FF" w14:textId="7411FA33" w:rsidR="000D241B" w:rsidRDefault="00900FFB" w:rsidP="000D241B">
      <w:pPr>
        <w:spacing w:line="360" w:lineRule="auto"/>
        <w:ind w:firstLine="720"/>
      </w:pPr>
      <w:r>
        <w:t>Additionally, g</w:t>
      </w:r>
      <w:r w:rsidR="000D241B">
        <w:t>iven the layered and interdependent nature of local digital and spatial inequalities, it would be unwise to delegate the responsibility for digital transformation solely to local governments. Municipalities across the country face wide disparities in fiscal and administrative capacity. A more active role from the central government is required—through the implementation of coordinated national strategies and the allocation of targeted resources—to ensure that digitisation effectively contributes to narrowing territorial gaps and promoting more equitable forms of digital citizenship. Importantly, this should not take the form of isolated injections of “digital capital,” but rather sustained investment accompanied by high-quality services tailored to the needs of the most underserved populations.</w:t>
      </w:r>
    </w:p>
    <w:p w14:paraId="7C218924" w14:textId="6E26C025" w:rsidR="00B31730" w:rsidRPr="00E258BD" w:rsidRDefault="000D241B" w:rsidP="000D241B">
      <w:pPr>
        <w:spacing w:line="360" w:lineRule="auto"/>
        <w:ind w:firstLine="720"/>
      </w:pPr>
      <w:r>
        <w:t>Finally, efforts to enhance citizen empowerment through digital means must be coupled with initiatives to strengthen state responsiveness and institutional accountability. Without tangible improvements in the quality of public services or local governance, increased use of digital platforms could lead to growing frustration, disillusionment, or even political disengagement. If digital participation fails to produce meaningful outcomes, there is a risk that existing inequalities may be exacerbated, further fuelling political alienation and territorial polarisation</w:t>
      </w:r>
      <w:r w:rsidR="00463B7E" w:rsidRPr="00E258BD">
        <w:t xml:space="preserve">. </w:t>
      </w:r>
    </w:p>
    <w:p w14:paraId="58AF4C30" w14:textId="13CCCFED" w:rsidR="00D16B29" w:rsidRPr="00BE69A2" w:rsidRDefault="00000000" w:rsidP="00BE69A2">
      <w:pPr>
        <w:pStyle w:val="Heading2"/>
        <w:numPr>
          <w:ilvl w:val="0"/>
          <w:numId w:val="10"/>
        </w:numPr>
      </w:pPr>
      <w:r w:rsidRPr="00BE69A2">
        <w:t>REFERENCES</w:t>
      </w:r>
    </w:p>
    <w:p w14:paraId="2022D7AC" w14:textId="77777777" w:rsidR="00F47CDA" w:rsidRPr="00F47CDA" w:rsidRDefault="007D5368" w:rsidP="00F47CDA">
      <w:pPr>
        <w:pStyle w:val="Bibliography"/>
      </w:pPr>
      <w:r>
        <w:rPr>
          <w:b/>
        </w:rPr>
        <w:fldChar w:fldCharType="begin"/>
      </w:r>
      <w:r>
        <w:rPr>
          <w:b/>
        </w:rPr>
        <w:instrText xml:space="preserve"> ADDIN ZOTERO_BIBL {"uncited":[],"omitted":[],"custom":[]} CSL_BIBLIOGRAPHY </w:instrText>
      </w:r>
      <w:r>
        <w:rPr>
          <w:b/>
        </w:rPr>
        <w:fldChar w:fldCharType="separate"/>
      </w:r>
      <w:r w:rsidR="00F47CDA" w:rsidRPr="00F47CDA">
        <w:t xml:space="preserve">Ali, C. (2021). </w:t>
      </w:r>
      <w:r w:rsidR="00F47CDA" w:rsidRPr="00F47CDA">
        <w:rPr>
          <w:i/>
          <w:iCs/>
        </w:rPr>
        <w:t>Farm Fresh Broadband: The Politics of Rural Connectivity</w:t>
      </w:r>
      <w:r w:rsidR="00F47CDA" w:rsidRPr="00F47CDA">
        <w:t>. The MIT Press.</w:t>
      </w:r>
    </w:p>
    <w:p w14:paraId="73B8B3C1" w14:textId="77777777" w:rsidR="00F47CDA" w:rsidRPr="00F47CDA" w:rsidRDefault="00F47CDA" w:rsidP="00F47CDA">
      <w:pPr>
        <w:pStyle w:val="Bibliography"/>
      </w:pPr>
      <w:r w:rsidRPr="00F47CDA">
        <w:lastRenderedPageBreak/>
        <w:t xml:space="preserve">Bargsted, M. A., &amp; Somma, N. M. (2013). Social cleavages and political dealignment in contemporary Chile, 1995–2009. </w:t>
      </w:r>
      <w:r w:rsidRPr="00F47CDA">
        <w:rPr>
          <w:i/>
          <w:iCs/>
        </w:rPr>
        <w:t>Party Politics</w:t>
      </w:r>
      <w:r w:rsidRPr="00F47CDA">
        <w:t xml:space="preserve">, </w:t>
      </w:r>
      <w:r w:rsidRPr="00F47CDA">
        <w:rPr>
          <w:i/>
          <w:iCs/>
        </w:rPr>
        <w:t>22</w:t>
      </w:r>
      <w:r w:rsidRPr="00F47CDA">
        <w:t>(1), 105–124. https://doi.org/10.1177/1354068813514865</w:t>
      </w:r>
    </w:p>
    <w:p w14:paraId="0FD4DDE4" w14:textId="77777777" w:rsidR="00F47CDA" w:rsidRPr="00F47CDA" w:rsidRDefault="00F47CDA" w:rsidP="00F47CDA">
      <w:pPr>
        <w:pStyle w:val="Bibliography"/>
      </w:pPr>
      <w:r w:rsidRPr="00F47CDA">
        <w:t xml:space="preserve">Beynon-Davies, P. (2005). Constructing electronic government: The case of the UK inland revenue. </w:t>
      </w:r>
      <w:r w:rsidRPr="00F47CDA">
        <w:rPr>
          <w:i/>
          <w:iCs/>
        </w:rPr>
        <w:t>International Journal of Information Management</w:t>
      </w:r>
      <w:r w:rsidRPr="00F47CDA">
        <w:t xml:space="preserve">, </w:t>
      </w:r>
      <w:r w:rsidRPr="00F47CDA">
        <w:rPr>
          <w:i/>
          <w:iCs/>
        </w:rPr>
        <w:t>25</w:t>
      </w:r>
      <w:r w:rsidRPr="00F47CDA">
        <w:t>(1), 3–20. https://doi.org/10.1016/j.ijinfomgt.2004.08.002</w:t>
      </w:r>
    </w:p>
    <w:p w14:paraId="74512128" w14:textId="77777777" w:rsidR="00F47CDA" w:rsidRPr="00F47CDA" w:rsidRDefault="00F47CDA" w:rsidP="00F47CDA">
      <w:pPr>
        <w:pStyle w:val="Bibliography"/>
      </w:pPr>
      <w:r w:rsidRPr="00F47CDA">
        <w:t xml:space="preserve">Botrić, V., &amp; and Božić, L. (2021). The digital divide and E-government in European economies. </w:t>
      </w:r>
      <w:r w:rsidRPr="00F47CDA">
        <w:rPr>
          <w:i/>
          <w:iCs/>
        </w:rPr>
        <w:t>Economic Research-Ekonomska Istraživanja</w:t>
      </w:r>
      <w:r w:rsidRPr="00F47CDA">
        <w:t xml:space="preserve">, </w:t>
      </w:r>
      <w:r w:rsidRPr="00F47CDA">
        <w:rPr>
          <w:i/>
          <w:iCs/>
        </w:rPr>
        <w:t>34</w:t>
      </w:r>
      <w:r w:rsidRPr="00F47CDA">
        <w:t>(1), 2935–2955. https://doi.org/10.1080/1331677X.2020.1863828</w:t>
      </w:r>
    </w:p>
    <w:p w14:paraId="6771F79C" w14:textId="77777777" w:rsidR="00F47CDA" w:rsidRPr="00F47CDA" w:rsidRDefault="00F47CDA" w:rsidP="00F47CDA">
      <w:pPr>
        <w:pStyle w:val="Bibliography"/>
      </w:pPr>
      <w:r w:rsidRPr="00F47CDA">
        <w:t xml:space="preserve">Cairncross, F. (1997). </w:t>
      </w:r>
      <w:r w:rsidRPr="00F47CDA">
        <w:rPr>
          <w:i/>
          <w:iCs/>
        </w:rPr>
        <w:t>The Death of Distance: How the Communications Revolution is Changing Our Lives</w:t>
      </w:r>
      <w:r w:rsidRPr="00F47CDA">
        <w:t>. Harvard Business School Press.</w:t>
      </w:r>
    </w:p>
    <w:p w14:paraId="1A351416" w14:textId="77777777" w:rsidR="00F47CDA" w:rsidRPr="00F47CDA" w:rsidRDefault="00F47CDA" w:rsidP="00F47CDA">
      <w:pPr>
        <w:pStyle w:val="Bibliography"/>
      </w:pPr>
      <w:r w:rsidRPr="00F47CDA">
        <w:t xml:space="preserve">Campbell, A., Gurin, G., &amp; Miller, W. E. (1954). </w:t>
      </w:r>
      <w:r w:rsidRPr="00F47CDA">
        <w:rPr>
          <w:i/>
          <w:iCs/>
        </w:rPr>
        <w:t>The voter decides</w:t>
      </w:r>
      <w:r w:rsidRPr="00F47CDA">
        <w:t>. Row, Peterson &amp; Co.</w:t>
      </w:r>
    </w:p>
    <w:p w14:paraId="01503F80" w14:textId="77777777" w:rsidR="00F47CDA" w:rsidRPr="00F47CDA" w:rsidRDefault="00F47CDA" w:rsidP="00F47CDA">
      <w:pPr>
        <w:pStyle w:val="Bibliography"/>
      </w:pPr>
      <w:r w:rsidRPr="00F47CDA">
        <w:t xml:space="preserve">Cordelia, A. (2007). E-government: Towards the E-Bureaucratic Form? </w:t>
      </w:r>
      <w:r w:rsidRPr="00F47CDA">
        <w:rPr>
          <w:i/>
          <w:iCs/>
        </w:rPr>
        <w:t>Journal of Information Technology</w:t>
      </w:r>
      <w:r w:rsidRPr="00F47CDA">
        <w:t xml:space="preserve">, </w:t>
      </w:r>
      <w:r w:rsidRPr="00F47CDA">
        <w:rPr>
          <w:i/>
          <w:iCs/>
        </w:rPr>
        <w:t>22</w:t>
      </w:r>
      <w:r w:rsidRPr="00F47CDA">
        <w:t>(3), 265–274. https://doi.org/10.1057/palgrave.jit.2000105</w:t>
      </w:r>
    </w:p>
    <w:p w14:paraId="7EA0CB1E" w14:textId="77777777" w:rsidR="00F47CDA" w:rsidRPr="00F47CDA" w:rsidRDefault="00F47CDA" w:rsidP="00F47CDA">
      <w:pPr>
        <w:pStyle w:val="Bibliography"/>
      </w:pPr>
      <w:r w:rsidRPr="00F47CDA">
        <w:t xml:space="preserve">Correa, T., Pavez, I., &amp; Contreras, J. (2017). Beyond access: A relational and resource-based model of household Internet adoption in isolated communities. </w:t>
      </w:r>
      <w:r w:rsidRPr="00F47CDA">
        <w:rPr>
          <w:i/>
          <w:iCs/>
        </w:rPr>
        <w:t>Telecommunications Policy</w:t>
      </w:r>
      <w:r w:rsidRPr="00F47CDA">
        <w:t>. https://doi.org/10.1016/j.telpol.2017.03.008</w:t>
      </w:r>
    </w:p>
    <w:p w14:paraId="799D31E3" w14:textId="77777777" w:rsidR="00F47CDA" w:rsidRPr="00F47CDA" w:rsidRDefault="00F47CDA" w:rsidP="00F47CDA">
      <w:pPr>
        <w:pStyle w:val="Bibliography"/>
      </w:pPr>
      <w:r w:rsidRPr="00F47CDA">
        <w:t xml:space="preserve">Correa, T., Pavez, I., &amp; Contreras, J. (2021). Digital inequality and mobiles: Opportunities and challenges of relying on smartphones for digital inclusion in disadvantaged contexts. In E. Hargittai (Ed.), </w:t>
      </w:r>
      <w:r w:rsidRPr="00F47CDA">
        <w:rPr>
          <w:i/>
          <w:iCs/>
        </w:rPr>
        <w:t>Handbook of Digital Inequality</w:t>
      </w:r>
      <w:r w:rsidRPr="00F47CDA">
        <w:t>. Elgar. https://doi.org/10.4337/9781788116572</w:t>
      </w:r>
    </w:p>
    <w:p w14:paraId="1E8FBDBD" w14:textId="77777777" w:rsidR="00F47CDA" w:rsidRPr="00F47CDA" w:rsidRDefault="00F47CDA" w:rsidP="00F47CDA">
      <w:pPr>
        <w:pStyle w:val="Bibliography"/>
      </w:pPr>
      <w:r w:rsidRPr="00F47CDA">
        <w:t xml:space="preserve">Cramer, K. J. (2012). Putting Inequality in Its Place: Rural Consciousness and the Power of Perspective. </w:t>
      </w:r>
      <w:r w:rsidRPr="00F47CDA">
        <w:rPr>
          <w:i/>
          <w:iCs/>
        </w:rPr>
        <w:t>American Political Science Review</w:t>
      </w:r>
      <w:r w:rsidRPr="00F47CDA">
        <w:t xml:space="preserve">, </w:t>
      </w:r>
      <w:r w:rsidRPr="00F47CDA">
        <w:rPr>
          <w:i/>
          <w:iCs/>
        </w:rPr>
        <w:t>106</w:t>
      </w:r>
      <w:r w:rsidRPr="00F47CDA">
        <w:t>(3), 517–532. Cambridge Core. https://doi.org/10.1017/S0003055412000305</w:t>
      </w:r>
    </w:p>
    <w:p w14:paraId="0B6EC146" w14:textId="77777777" w:rsidR="00F47CDA" w:rsidRPr="00F47CDA" w:rsidRDefault="00F47CDA" w:rsidP="00F47CDA">
      <w:pPr>
        <w:pStyle w:val="Bibliography"/>
      </w:pPr>
      <w:r w:rsidRPr="00F47CDA">
        <w:lastRenderedPageBreak/>
        <w:t xml:space="preserve">Datta, A. (2023). The digitalising state: Governing digitalisation-as-urbanisation in the global south. </w:t>
      </w:r>
      <w:r w:rsidRPr="00F47CDA">
        <w:rPr>
          <w:i/>
          <w:iCs/>
        </w:rPr>
        <w:t>Progress in Human Geography</w:t>
      </w:r>
      <w:r w:rsidRPr="00F47CDA">
        <w:t xml:space="preserve">, </w:t>
      </w:r>
      <w:r w:rsidRPr="00F47CDA">
        <w:rPr>
          <w:i/>
          <w:iCs/>
        </w:rPr>
        <w:t>47</w:t>
      </w:r>
      <w:r w:rsidRPr="00F47CDA">
        <w:t>(1), 141–159. https://doi.org/10.1177/03091325221141798</w:t>
      </w:r>
    </w:p>
    <w:p w14:paraId="32F94417" w14:textId="77777777" w:rsidR="00F47CDA" w:rsidRPr="00F47CDA" w:rsidRDefault="00F47CDA" w:rsidP="00F47CDA">
      <w:pPr>
        <w:pStyle w:val="Bibliography"/>
      </w:pPr>
      <w:r w:rsidRPr="00F47CDA">
        <w:t xml:space="preserve">De Ruyter, A., Martin, R., &amp; Tyler, P. (2021). Geographies of discontent: Sources, manifestations and consequences. </w:t>
      </w:r>
      <w:r w:rsidRPr="00F47CDA">
        <w:rPr>
          <w:i/>
          <w:iCs/>
        </w:rPr>
        <w:t>Cambridge Journal of Regions, Economy and Society</w:t>
      </w:r>
      <w:r w:rsidRPr="00F47CDA">
        <w:t xml:space="preserve">, </w:t>
      </w:r>
      <w:r w:rsidRPr="00F47CDA">
        <w:rPr>
          <w:i/>
          <w:iCs/>
        </w:rPr>
        <w:t>14</w:t>
      </w:r>
      <w:r w:rsidRPr="00F47CDA">
        <w:t>(3), 381–393. https://doi.org/10.1093/cjres/rsab025</w:t>
      </w:r>
    </w:p>
    <w:p w14:paraId="1FB5FFE6" w14:textId="77777777" w:rsidR="00F47CDA" w:rsidRPr="00F47CDA" w:rsidRDefault="00F47CDA" w:rsidP="00F47CDA">
      <w:pPr>
        <w:pStyle w:val="Bibliography"/>
      </w:pPr>
      <w:r w:rsidRPr="00F47CDA">
        <w:t xml:space="preserve">Di Maggio, P., Hargittai, E., Celeste, C., &amp; Shafer, S. (2004). Digital Inequality. In K. M. Neckerman (Ed.), </w:t>
      </w:r>
      <w:r w:rsidRPr="00F47CDA">
        <w:rPr>
          <w:i/>
          <w:iCs/>
        </w:rPr>
        <w:t>Social Inequality</w:t>
      </w:r>
      <w:r w:rsidRPr="00F47CDA">
        <w:t>. The Russell Sage Foundation.</w:t>
      </w:r>
    </w:p>
    <w:p w14:paraId="2426D05B" w14:textId="77777777" w:rsidR="00F47CDA" w:rsidRPr="00F47CDA" w:rsidRDefault="00F47CDA" w:rsidP="00F47CDA">
      <w:pPr>
        <w:pStyle w:val="Bibliography"/>
      </w:pPr>
      <w:r w:rsidRPr="00F47CDA">
        <w:t xml:space="preserve">Dijkstra, L., Poelman, H., &amp; Rodríguez-Pose, A. (2020). The geography of EU discontent. </w:t>
      </w:r>
      <w:r w:rsidRPr="00F47CDA">
        <w:rPr>
          <w:i/>
          <w:iCs/>
        </w:rPr>
        <w:t>Regional Studies</w:t>
      </w:r>
      <w:r w:rsidRPr="00F47CDA">
        <w:t xml:space="preserve">, </w:t>
      </w:r>
      <w:r w:rsidRPr="00F47CDA">
        <w:rPr>
          <w:i/>
          <w:iCs/>
        </w:rPr>
        <w:t>54</w:t>
      </w:r>
      <w:r w:rsidRPr="00F47CDA">
        <w:t>(6), 737–753. https://doi.org/10.1080/00343404.2019.1654603</w:t>
      </w:r>
    </w:p>
    <w:p w14:paraId="0013F693" w14:textId="77777777" w:rsidR="00F47CDA" w:rsidRPr="00F47CDA" w:rsidRDefault="00F47CDA" w:rsidP="00F47CDA">
      <w:pPr>
        <w:pStyle w:val="Bibliography"/>
      </w:pPr>
      <w:r w:rsidRPr="00F47CDA">
        <w:t xml:space="preserve">Dodel, M. (2024). Why Device-Related Digital Inequalities Matter for E-Government Engagement? </w:t>
      </w:r>
      <w:r w:rsidRPr="00F47CDA">
        <w:rPr>
          <w:i/>
          <w:iCs/>
        </w:rPr>
        <w:t>Social Science Computer Review</w:t>
      </w:r>
      <w:r w:rsidRPr="00F47CDA">
        <w:t xml:space="preserve">, </w:t>
      </w:r>
      <w:r w:rsidRPr="00F47CDA">
        <w:rPr>
          <w:i/>
          <w:iCs/>
        </w:rPr>
        <w:t>42</w:t>
      </w:r>
      <w:r w:rsidRPr="00F47CDA">
        <w:t>(1), 122–142. https://doi.org/10.1177/08944393231176595</w:t>
      </w:r>
    </w:p>
    <w:p w14:paraId="18E70BC5" w14:textId="77777777" w:rsidR="00F47CDA" w:rsidRPr="00F47CDA" w:rsidRDefault="00F47CDA" w:rsidP="00F47CDA">
      <w:pPr>
        <w:pStyle w:val="Bibliography"/>
      </w:pPr>
      <w:r w:rsidRPr="00F47CDA">
        <w:t xml:space="preserve">Dodel, M., &amp; Acosta, M. J. (2024). When Lockdowns Force “Everyone” to Work From Home: Inequalities in Telework During COVID-19 in Uruguay. </w:t>
      </w:r>
      <w:r w:rsidRPr="00F47CDA">
        <w:rPr>
          <w:i/>
          <w:iCs/>
        </w:rPr>
        <w:t>American Behavioral Scientist</w:t>
      </w:r>
      <w:r w:rsidRPr="00F47CDA">
        <w:t xml:space="preserve">, </w:t>
      </w:r>
      <w:r w:rsidRPr="00F47CDA">
        <w:rPr>
          <w:i/>
          <w:iCs/>
        </w:rPr>
        <w:t>68</w:t>
      </w:r>
      <w:r w:rsidRPr="00F47CDA">
        <w:t>(8), 1007–1031. https://doi.org/10.1177/00027642231155370</w:t>
      </w:r>
    </w:p>
    <w:p w14:paraId="72BB380A" w14:textId="77777777" w:rsidR="00F47CDA" w:rsidRPr="00F47CDA" w:rsidRDefault="00F47CDA" w:rsidP="00F47CDA">
      <w:pPr>
        <w:pStyle w:val="Bibliography"/>
      </w:pPr>
      <w:r w:rsidRPr="00F47CDA">
        <w:t xml:space="preserve">Essletzbichler, J., &amp; Forcher, J. (2022). “Red Vienna” and the rise of the populist right. </w:t>
      </w:r>
      <w:r w:rsidRPr="00F47CDA">
        <w:rPr>
          <w:i/>
          <w:iCs/>
        </w:rPr>
        <w:t>European Urban and Regional Studies</w:t>
      </w:r>
      <w:r w:rsidRPr="00F47CDA">
        <w:t xml:space="preserve">, </w:t>
      </w:r>
      <w:r w:rsidRPr="00F47CDA">
        <w:rPr>
          <w:i/>
          <w:iCs/>
        </w:rPr>
        <w:t>29</w:t>
      </w:r>
      <w:r w:rsidRPr="00F47CDA">
        <w:t>(1), 126–141. https://doi.org/10.1177/09697764211031622</w:t>
      </w:r>
    </w:p>
    <w:p w14:paraId="1361DD54" w14:textId="77777777" w:rsidR="00F47CDA" w:rsidRPr="00F47CDA" w:rsidRDefault="00F47CDA" w:rsidP="00F47CDA">
      <w:pPr>
        <w:pStyle w:val="Bibliography"/>
      </w:pPr>
      <w:r w:rsidRPr="00F47CDA">
        <w:t xml:space="preserve">Faggian, A., Modica, M., Modrego, F., &amp; Urso, G. (2021). One country, two populist parties: Voting patterns of the 2018 Italian elections and their determinants. </w:t>
      </w:r>
      <w:r w:rsidRPr="00F47CDA">
        <w:rPr>
          <w:i/>
          <w:iCs/>
        </w:rPr>
        <w:t>Regional Science Policy &amp; Practice</w:t>
      </w:r>
      <w:r w:rsidRPr="00F47CDA">
        <w:t xml:space="preserve">, </w:t>
      </w:r>
      <w:r w:rsidRPr="00F47CDA">
        <w:rPr>
          <w:i/>
          <w:iCs/>
        </w:rPr>
        <w:t>13</w:t>
      </w:r>
      <w:r w:rsidRPr="00F47CDA">
        <w:t>(2), 397–413. https://doi.org/10.1111/rsp3.12391</w:t>
      </w:r>
    </w:p>
    <w:p w14:paraId="2C748D00" w14:textId="77777777" w:rsidR="00F47CDA" w:rsidRPr="00F47CDA" w:rsidRDefault="00F47CDA" w:rsidP="00F47CDA">
      <w:pPr>
        <w:pStyle w:val="Bibliography"/>
      </w:pPr>
      <w:r w:rsidRPr="00F47CDA">
        <w:t xml:space="preserve">Fierro, P., Aroca, P., &amp; Navia, P. (2023). The center-periphery cleavage and online political efficacy (OPE): Territorial and democratic divide in Chile, 2018–2020. </w:t>
      </w:r>
      <w:r w:rsidRPr="00F47CDA">
        <w:rPr>
          <w:i/>
          <w:iCs/>
        </w:rPr>
        <w:t>New Media &amp; Society</w:t>
      </w:r>
      <w:r w:rsidRPr="00F47CDA">
        <w:t xml:space="preserve">, </w:t>
      </w:r>
      <w:r w:rsidRPr="00F47CDA">
        <w:rPr>
          <w:i/>
          <w:iCs/>
        </w:rPr>
        <w:t>25</w:t>
      </w:r>
      <w:r w:rsidRPr="00F47CDA">
        <w:t>(6), 1335–1353. https://doi.org/10.1177/14614448211019303</w:t>
      </w:r>
    </w:p>
    <w:p w14:paraId="0E51F64B" w14:textId="77777777" w:rsidR="00F47CDA" w:rsidRPr="00F47CDA" w:rsidRDefault="00F47CDA" w:rsidP="00F47CDA">
      <w:pPr>
        <w:pStyle w:val="Bibliography"/>
      </w:pPr>
      <w:r w:rsidRPr="00F47CDA">
        <w:lastRenderedPageBreak/>
        <w:t xml:space="preserve">Fierro, P., Aroca, P., &amp; Navia, P. (2025). </w:t>
      </w:r>
      <w:r w:rsidRPr="00F47CDA">
        <w:rPr>
          <w:i/>
          <w:iCs/>
        </w:rPr>
        <w:t>Abandoned Places in the Digital Era. Spatial Roots of Disaffection and the Internet’s Role in Inclusion</w:t>
      </w:r>
      <w:r w:rsidRPr="00F47CDA">
        <w:t xml:space="preserve"> (First). Springer Nature.</w:t>
      </w:r>
    </w:p>
    <w:p w14:paraId="7962650C" w14:textId="77777777" w:rsidR="00F47CDA" w:rsidRPr="00F47CDA" w:rsidRDefault="00F47CDA" w:rsidP="00F47CDA">
      <w:pPr>
        <w:pStyle w:val="Bibliography"/>
      </w:pPr>
      <w:r w:rsidRPr="00F47CDA">
        <w:t xml:space="preserve">Fierro, P., Rivera, S., &amp; Brieba, D. (2025). The effects of marginalisation in areas of high political centralisation. </w:t>
      </w:r>
      <w:r w:rsidRPr="00F47CDA">
        <w:rPr>
          <w:i/>
          <w:iCs/>
        </w:rPr>
        <w:t>Territory, Politics, Governance</w:t>
      </w:r>
      <w:r w:rsidRPr="00F47CDA">
        <w:t>, 1–24. https://doi.org/10.1080/21622671.2024.2435888</w:t>
      </w:r>
    </w:p>
    <w:p w14:paraId="4ECB7A57" w14:textId="77777777" w:rsidR="00F47CDA" w:rsidRPr="00F47CDA" w:rsidRDefault="00F47CDA" w:rsidP="00F47CDA">
      <w:pPr>
        <w:pStyle w:val="Bibliography"/>
      </w:pPr>
      <w:r w:rsidRPr="00F47CDA">
        <w:t xml:space="preserve">Gasco Hernandez, M. (2024). Reflections on three decades of digital transformation in local governments. </w:t>
      </w:r>
      <w:r w:rsidRPr="00F47CDA">
        <w:rPr>
          <w:i/>
          <w:iCs/>
        </w:rPr>
        <w:t>Local Government Studies</w:t>
      </w:r>
      <w:r w:rsidRPr="00F47CDA">
        <w:t>, 1–13. https://doi.org/10.1080/03003930.2024.2410830</w:t>
      </w:r>
    </w:p>
    <w:p w14:paraId="6F21348B" w14:textId="77777777" w:rsidR="00F47CDA" w:rsidRPr="00F47CDA" w:rsidRDefault="00F47CDA" w:rsidP="00F47CDA">
      <w:pPr>
        <w:pStyle w:val="Bibliography"/>
      </w:pPr>
      <w:r w:rsidRPr="00F47CDA">
        <w:t xml:space="preserve">Gerpott, T. J., &amp; Ahmadi, N. (2016). Use levels of electronic government services among German citizens. </w:t>
      </w:r>
      <w:r w:rsidRPr="00F47CDA">
        <w:rPr>
          <w:i/>
          <w:iCs/>
        </w:rPr>
        <w:t>Transforming Government: People, Process and Policy</w:t>
      </w:r>
      <w:r w:rsidRPr="00F47CDA">
        <w:t xml:space="preserve">, </w:t>
      </w:r>
      <w:r w:rsidRPr="00F47CDA">
        <w:rPr>
          <w:i/>
          <w:iCs/>
        </w:rPr>
        <w:t>10</w:t>
      </w:r>
      <w:r w:rsidRPr="00F47CDA">
        <w:t>(4), 637–668. https://doi.org/10.1108/TG-05-2016-0025</w:t>
      </w:r>
    </w:p>
    <w:p w14:paraId="67E9A9A3" w14:textId="77777777" w:rsidR="00F47CDA" w:rsidRPr="00F47CDA" w:rsidRDefault="00F47CDA" w:rsidP="00F47CDA">
      <w:pPr>
        <w:pStyle w:val="Bibliography"/>
      </w:pPr>
      <w:r w:rsidRPr="00F47CDA">
        <w:t xml:space="preserve">Gil-Garcia, J. R., Dawes ,Sharon S., &amp; and Pardo, T. A. (2018). Digital government and public management research: Finding the crossroads. </w:t>
      </w:r>
      <w:r w:rsidRPr="00F47CDA">
        <w:rPr>
          <w:i/>
          <w:iCs/>
        </w:rPr>
        <w:t>Public Management Review</w:t>
      </w:r>
      <w:r w:rsidRPr="00F47CDA">
        <w:t xml:space="preserve">, </w:t>
      </w:r>
      <w:r w:rsidRPr="00F47CDA">
        <w:rPr>
          <w:i/>
          <w:iCs/>
        </w:rPr>
        <w:t>20</w:t>
      </w:r>
      <w:r w:rsidRPr="00F47CDA">
        <w:t>(5), 633–646. https://doi.org/10.1080/14719037.2017.1327181</w:t>
      </w:r>
    </w:p>
    <w:p w14:paraId="0A1DB6B3" w14:textId="77777777" w:rsidR="00F47CDA" w:rsidRPr="00F47CDA" w:rsidRDefault="00F47CDA" w:rsidP="00F47CDA">
      <w:pPr>
        <w:pStyle w:val="Bibliography"/>
      </w:pPr>
      <w:r w:rsidRPr="00F47CDA">
        <w:t xml:space="preserve">Gillespie, A., &amp; Robins, K. (1989). Geographical Inequalities: The Spatial Bias of the New Communications Technologies. </w:t>
      </w:r>
      <w:r w:rsidRPr="00F47CDA">
        <w:rPr>
          <w:i/>
          <w:iCs/>
        </w:rPr>
        <w:t>Journal of Communication</w:t>
      </w:r>
      <w:r w:rsidRPr="00F47CDA">
        <w:t xml:space="preserve">, </w:t>
      </w:r>
      <w:r w:rsidRPr="00F47CDA">
        <w:rPr>
          <w:i/>
          <w:iCs/>
        </w:rPr>
        <w:t>39</w:t>
      </w:r>
      <w:r w:rsidRPr="00F47CDA">
        <w:t>(3), 7–18. https://doi.org/10.1111/j.1460-2466.1989.tb01037.x</w:t>
      </w:r>
    </w:p>
    <w:p w14:paraId="30F69465" w14:textId="77777777" w:rsidR="00F47CDA" w:rsidRPr="00F47CDA" w:rsidRDefault="00F47CDA" w:rsidP="00F47CDA">
      <w:pPr>
        <w:pStyle w:val="Bibliography"/>
      </w:pPr>
      <w:r w:rsidRPr="00F47CDA">
        <w:t xml:space="preserve">Graham, M., De Sabbata, S., Straumann, R. K., &amp; Ojanperä, S. (2018). Uneven Digital Geographies... And Why They Matter. In K. Orangotango+ (Ed.), </w:t>
      </w:r>
      <w:r w:rsidRPr="00F47CDA">
        <w:rPr>
          <w:i/>
          <w:iCs/>
        </w:rPr>
        <w:t>This is Not an Atlas</w:t>
      </w:r>
      <w:r w:rsidRPr="00F47CDA">
        <w:t xml:space="preserve"> (transcript).</w:t>
      </w:r>
    </w:p>
    <w:p w14:paraId="7EA7B656" w14:textId="77777777" w:rsidR="00F47CDA" w:rsidRPr="00F47CDA" w:rsidRDefault="00F47CDA" w:rsidP="00F47CDA">
      <w:pPr>
        <w:pStyle w:val="Bibliography"/>
      </w:pPr>
      <w:r w:rsidRPr="00F47CDA">
        <w:t xml:space="preserve">Graham, M., Hale, S., &amp; Stephens, M. (2012). Featured Graphic: Digital Divide: The Geography of Internet Access. </w:t>
      </w:r>
      <w:r w:rsidRPr="00F47CDA">
        <w:rPr>
          <w:i/>
          <w:iCs/>
        </w:rPr>
        <w:t>Environment and Planning A: Economy and Space</w:t>
      </w:r>
      <w:r w:rsidRPr="00F47CDA">
        <w:t xml:space="preserve">, </w:t>
      </w:r>
      <w:r w:rsidRPr="00F47CDA">
        <w:rPr>
          <w:i/>
          <w:iCs/>
        </w:rPr>
        <w:t>44</w:t>
      </w:r>
      <w:r w:rsidRPr="00F47CDA">
        <w:t>(5), 1009–1010. https://doi.org/10.1068/a44497</w:t>
      </w:r>
    </w:p>
    <w:p w14:paraId="030B04AC" w14:textId="77777777" w:rsidR="00F47CDA" w:rsidRPr="00F47CDA" w:rsidRDefault="00F47CDA" w:rsidP="00F47CDA">
      <w:pPr>
        <w:pStyle w:val="Bibliography"/>
        <w:rPr>
          <w:lang w:val="es-ES"/>
        </w:rPr>
      </w:pPr>
      <w:r w:rsidRPr="00F47CDA">
        <w:lastRenderedPageBreak/>
        <w:t xml:space="preserve">Hargittai, E. (2010). Digital Na(t)ives? Variation in Internet Skills and Uses among Members of the “Net Generation”. </w:t>
      </w:r>
      <w:r w:rsidRPr="00F47CDA">
        <w:rPr>
          <w:i/>
          <w:iCs/>
          <w:lang w:val="es-ES"/>
        </w:rPr>
        <w:t>Sociological Inquiry</w:t>
      </w:r>
      <w:r w:rsidRPr="00F47CDA">
        <w:rPr>
          <w:lang w:val="es-ES"/>
        </w:rPr>
        <w:t xml:space="preserve">, </w:t>
      </w:r>
      <w:r w:rsidRPr="00F47CDA">
        <w:rPr>
          <w:i/>
          <w:iCs/>
          <w:lang w:val="es-ES"/>
        </w:rPr>
        <w:t>80</w:t>
      </w:r>
      <w:r w:rsidRPr="00F47CDA">
        <w:rPr>
          <w:lang w:val="es-ES"/>
        </w:rPr>
        <w:t>(1), 92–113. https://doi.org/10.1111/j.1475-682X.2009.00317.x</w:t>
      </w:r>
    </w:p>
    <w:p w14:paraId="58BEDE86" w14:textId="77777777" w:rsidR="00F47CDA" w:rsidRPr="00F47CDA" w:rsidRDefault="00F47CDA" w:rsidP="00F47CDA">
      <w:pPr>
        <w:pStyle w:val="Bibliography"/>
      </w:pPr>
      <w:r w:rsidRPr="00F47CDA">
        <w:rPr>
          <w:lang w:val="es-ES"/>
        </w:rPr>
        <w:t xml:space="preserve">Haro-de-Rosario, A., Sáez-Martín, A., &amp; del Carmen Caba-Pérez, M. (2016). </w:t>
      </w:r>
      <w:r w:rsidRPr="00F47CDA">
        <w:t xml:space="preserve">Using social media to enhance citizen engagement with local government: Twitter or Facebook? </w:t>
      </w:r>
      <w:r w:rsidRPr="00F47CDA">
        <w:rPr>
          <w:i/>
          <w:iCs/>
        </w:rPr>
        <w:t>New Media &amp; Society</w:t>
      </w:r>
      <w:r w:rsidRPr="00F47CDA">
        <w:t xml:space="preserve">, </w:t>
      </w:r>
      <w:r w:rsidRPr="00F47CDA">
        <w:rPr>
          <w:i/>
          <w:iCs/>
        </w:rPr>
        <w:t>20</w:t>
      </w:r>
      <w:r w:rsidRPr="00F47CDA">
        <w:t>(1), 29–49. https://doi.org/10.1177/1461444816645652</w:t>
      </w:r>
    </w:p>
    <w:p w14:paraId="2D6BA2AF" w14:textId="77777777" w:rsidR="00F47CDA" w:rsidRPr="00F47CDA" w:rsidRDefault="00F47CDA" w:rsidP="00F47CDA">
      <w:pPr>
        <w:pStyle w:val="Bibliography"/>
      </w:pPr>
      <w:r w:rsidRPr="00F47CDA">
        <w:t xml:space="preserve">Hechler, S., Chayinska, M., Wekenborg, C. S., Moraga-Villablanca, F., Kessler, T., &amp; McGarty, C. (2024). Why Chile “Woke Up.” Antecedents of the Formation of Prochange Group Consciousness Promoting Collective Action. </w:t>
      </w:r>
      <w:r w:rsidRPr="00F47CDA">
        <w:rPr>
          <w:i/>
          <w:iCs/>
        </w:rPr>
        <w:t>Political Psychology</w:t>
      </w:r>
      <w:r w:rsidRPr="00F47CDA">
        <w:t xml:space="preserve">, </w:t>
      </w:r>
      <w:r w:rsidRPr="00F47CDA">
        <w:rPr>
          <w:i/>
          <w:iCs/>
        </w:rPr>
        <w:t>45</w:t>
      </w:r>
      <w:r w:rsidRPr="00F47CDA">
        <w:t>(1), 3–21. https://doi.org/10.1111/pops.12906</w:t>
      </w:r>
    </w:p>
    <w:p w14:paraId="154CE28D" w14:textId="77777777" w:rsidR="00F47CDA" w:rsidRPr="00F47CDA" w:rsidRDefault="00F47CDA" w:rsidP="00F47CDA">
      <w:pPr>
        <w:pStyle w:val="Bibliography"/>
        <w:rPr>
          <w:lang w:val="es-ES"/>
        </w:rPr>
      </w:pPr>
      <w:r w:rsidRPr="00F47CDA">
        <w:t xml:space="preserve">Helsper, E. J. (2021). </w:t>
      </w:r>
      <w:r w:rsidRPr="00F47CDA">
        <w:rPr>
          <w:i/>
          <w:iCs/>
        </w:rPr>
        <w:t>The Digital Disconnect: The Social Causes and Consequences of Digital Inequalities</w:t>
      </w:r>
      <w:r w:rsidRPr="00F47CDA">
        <w:t xml:space="preserve">. </w:t>
      </w:r>
      <w:r w:rsidRPr="00F47CDA">
        <w:rPr>
          <w:lang w:val="es-ES"/>
        </w:rPr>
        <w:t>Sage.</w:t>
      </w:r>
    </w:p>
    <w:p w14:paraId="419BFFEF" w14:textId="77777777" w:rsidR="00F47CDA" w:rsidRPr="00F47CDA" w:rsidRDefault="00F47CDA" w:rsidP="00F47CDA">
      <w:pPr>
        <w:pStyle w:val="Bibliography"/>
        <w:rPr>
          <w:lang w:val="es-ES"/>
        </w:rPr>
      </w:pPr>
      <w:r w:rsidRPr="00F47CDA">
        <w:rPr>
          <w:lang w:val="es-ES"/>
        </w:rPr>
        <w:t xml:space="preserve">INDH. (2019). </w:t>
      </w:r>
      <w:r w:rsidRPr="00F47CDA">
        <w:rPr>
          <w:i/>
          <w:iCs/>
          <w:lang w:val="es-ES"/>
        </w:rPr>
        <w:t>Informe Anual 2019: Situación de los Derechos Humanos en Chile en el Contexto de la Crisis Social</w:t>
      </w:r>
      <w:r w:rsidRPr="00F47CDA">
        <w:rPr>
          <w:lang w:val="es-ES"/>
        </w:rPr>
        <w:t>. Instituto Nacional de Derechos Humanos (INDH). https://bibliotecadigital.indh.cl/server/api/core/bitstreams/9b8845b0-9bfe-46fd-8063-26184ca1a3e7/content</w:t>
      </w:r>
    </w:p>
    <w:p w14:paraId="18B63CF5" w14:textId="77777777" w:rsidR="00F47CDA" w:rsidRPr="00F47CDA" w:rsidRDefault="00F47CDA" w:rsidP="00F47CDA">
      <w:pPr>
        <w:pStyle w:val="Bibliography"/>
      </w:pPr>
      <w:r w:rsidRPr="00F47CDA">
        <w:rPr>
          <w:lang w:val="es-ES"/>
        </w:rPr>
        <w:t xml:space="preserve">Janssen, M., &amp; van der Voort, H. (2016). </w:t>
      </w:r>
      <w:r w:rsidRPr="00F47CDA">
        <w:t xml:space="preserve">Adaptive governance: Towards a stable, accountable and responsive government. </w:t>
      </w:r>
      <w:r w:rsidRPr="00F47CDA">
        <w:rPr>
          <w:i/>
          <w:iCs/>
        </w:rPr>
        <w:t>Government Information Quarterly</w:t>
      </w:r>
      <w:r w:rsidRPr="00F47CDA">
        <w:t xml:space="preserve">, </w:t>
      </w:r>
      <w:r w:rsidRPr="00F47CDA">
        <w:rPr>
          <w:i/>
          <w:iCs/>
        </w:rPr>
        <w:t>33</w:t>
      </w:r>
      <w:r w:rsidRPr="00F47CDA">
        <w:t>(1), 1–5. https://doi.org/10.1016/j.giq.2016.02.003</w:t>
      </w:r>
    </w:p>
    <w:p w14:paraId="224D4145" w14:textId="77777777" w:rsidR="00F47CDA" w:rsidRPr="00F47CDA" w:rsidRDefault="00F47CDA" w:rsidP="00F47CDA">
      <w:pPr>
        <w:pStyle w:val="Bibliography"/>
      </w:pPr>
      <w:r w:rsidRPr="00F47CDA">
        <w:t xml:space="preserve">Kneuer, M., &amp; Datts, M. (2020). E-democracy and the Matter of Scale. Revisiting the Democratic Promises of the Internet in Terms of the Spatial Dimension. </w:t>
      </w:r>
      <w:r w:rsidRPr="00F47CDA">
        <w:rPr>
          <w:i/>
          <w:iCs/>
        </w:rPr>
        <w:t>Politische Vierteljahresschrift</w:t>
      </w:r>
      <w:r w:rsidRPr="00F47CDA">
        <w:t xml:space="preserve">, </w:t>
      </w:r>
      <w:r w:rsidRPr="00F47CDA">
        <w:rPr>
          <w:i/>
          <w:iCs/>
        </w:rPr>
        <w:t>61</w:t>
      </w:r>
      <w:r w:rsidRPr="00F47CDA">
        <w:t>(2), 285–308. https://doi.org/10.1007/s11615-020-00250-6</w:t>
      </w:r>
    </w:p>
    <w:p w14:paraId="08CDCBBC" w14:textId="77777777" w:rsidR="00F47CDA" w:rsidRPr="00F47CDA" w:rsidRDefault="00F47CDA" w:rsidP="00F47CDA">
      <w:pPr>
        <w:pStyle w:val="Bibliography"/>
      </w:pPr>
      <w:r w:rsidRPr="00F47CDA">
        <w:t xml:space="preserve">Lappas, G., Triantafillidou, A., &amp; Kani, A. (2022). Harnessing the power of dialogue: Examining the impact of facebook content on citizens’ engagement. </w:t>
      </w:r>
      <w:r w:rsidRPr="00F47CDA">
        <w:rPr>
          <w:i/>
          <w:iCs/>
        </w:rPr>
        <w:t>Local Government Studies</w:t>
      </w:r>
      <w:r w:rsidRPr="00F47CDA">
        <w:t xml:space="preserve">, </w:t>
      </w:r>
      <w:r w:rsidRPr="00F47CDA">
        <w:rPr>
          <w:i/>
          <w:iCs/>
        </w:rPr>
        <w:t>48</w:t>
      </w:r>
      <w:r w:rsidRPr="00F47CDA">
        <w:t>(1), 87–106. https://doi.org/10.1080/03003930.2020.1870958</w:t>
      </w:r>
    </w:p>
    <w:p w14:paraId="5A0DB2B4" w14:textId="77777777" w:rsidR="00F47CDA" w:rsidRPr="00F47CDA" w:rsidRDefault="00F47CDA" w:rsidP="00F47CDA">
      <w:pPr>
        <w:pStyle w:val="Bibliography"/>
      </w:pPr>
      <w:r w:rsidRPr="00F47CDA">
        <w:lastRenderedPageBreak/>
        <w:t xml:space="preserve">Larsson, K. K. (2021). Digitization or equality: When government automation covers some, but not all citizens. </w:t>
      </w:r>
      <w:r w:rsidRPr="00F47CDA">
        <w:rPr>
          <w:i/>
          <w:iCs/>
        </w:rPr>
        <w:t>Government Information Quarterly</w:t>
      </w:r>
      <w:r w:rsidRPr="00F47CDA">
        <w:t xml:space="preserve">, </w:t>
      </w:r>
      <w:r w:rsidRPr="00F47CDA">
        <w:rPr>
          <w:i/>
          <w:iCs/>
        </w:rPr>
        <w:t>38</w:t>
      </w:r>
      <w:r w:rsidRPr="00F47CDA">
        <w:t>(1), 101547. https://doi.org/10.1016/j.giq.2020.101547</w:t>
      </w:r>
    </w:p>
    <w:p w14:paraId="5A8D8133" w14:textId="77777777" w:rsidR="00F47CDA" w:rsidRPr="00F47CDA" w:rsidRDefault="00F47CDA" w:rsidP="00F47CDA">
      <w:pPr>
        <w:pStyle w:val="Bibliography"/>
      </w:pPr>
      <w:r w:rsidRPr="00F47CDA">
        <w:t xml:space="preserve">Luna, J. P. (2016). Chile’s Crisis of Representation. </w:t>
      </w:r>
      <w:r w:rsidRPr="00F47CDA">
        <w:rPr>
          <w:i/>
          <w:iCs/>
        </w:rPr>
        <w:t>Journal of Democracy</w:t>
      </w:r>
      <w:r w:rsidRPr="00F47CDA">
        <w:t xml:space="preserve">, </w:t>
      </w:r>
      <w:r w:rsidRPr="00F47CDA">
        <w:rPr>
          <w:i/>
          <w:iCs/>
        </w:rPr>
        <w:t>27</w:t>
      </w:r>
      <w:r w:rsidRPr="00F47CDA">
        <w:t>(3), 129–138. https://doi.org/10.1353/jod.2016.0046</w:t>
      </w:r>
    </w:p>
    <w:p w14:paraId="01A26B41" w14:textId="77777777" w:rsidR="00F47CDA" w:rsidRPr="00F47CDA" w:rsidRDefault="00F47CDA" w:rsidP="00F47CDA">
      <w:pPr>
        <w:pStyle w:val="Bibliography"/>
      </w:pPr>
      <w:r w:rsidRPr="00F47CDA">
        <w:t xml:space="preserve">Madsen, C. Ø., Lindgren, I., &amp; Melin, U. (2022). The accidental caseworker – How digital self-service influences citizens’ administrative burden. </w:t>
      </w:r>
      <w:r w:rsidRPr="00F47CDA">
        <w:rPr>
          <w:i/>
          <w:iCs/>
        </w:rPr>
        <w:t>Government Information Quarterly</w:t>
      </w:r>
      <w:r w:rsidRPr="00F47CDA">
        <w:t xml:space="preserve">, </w:t>
      </w:r>
      <w:r w:rsidRPr="00F47CDA">
        <w:rPr>
          <w:i/>
          <w:iCs/>
        </w:rPr>
        <w:t>39</w:t>
      </w:r>
      <w:r w:rsidRPr="00F47CDA">
        <w:t>(1), 101653. https://doi.org/10.1016/j.giq.2021.101653</w:t>
      </w:r>
    </w:p>
    <w:p w14:paraId="4EF95B67" w14:textId="77777777" w:rsidR="00F47CDA" w:rsidRPr="00F47CDA" w:rsidRDefault="00F47CDA" w:rsidP="00F47CDA">
      <w:pPr>
        <w:pStyle w:val="Bibliography"/>
      </w:pPr>
      <w:r w:rsidRPr="00F47CDA">
        <w:t xml:space="preserve">Mainwaring, S., &amp; Scully, T. R. (2008). Latin America: Eight lessons for governance. </w:t>
      </w:r>
      <w:r w:rsidRPr="00F47CDA">
        <w:rPr>
          <w:i/>
          <w:iCs/>
        </w:rPr>
        <w:t>Journal of Democracy</w:t>
      </w:r>
      <w:r w:rsidRPr="00F47CDA">
        <w:t xml:space="preserve">, </w:t>
      </w:r>
      <w:r w:rsidRPr="00F47CDA">
        <w:rPr>
          <w:i/>
          <w:iCs/>
        </w:rPr>
        <w:t>19</w:t>
      </w:r>
      <w:r w:rsidRPr="00F47CDA">
        <w:t>, 113–127. https://doi.org/10.1353/jod.0.0001</w:t>
      </w:r>
    </w:p>
    <w:p w14:paraId="4F346080" w14:textId="77777777" w:rsidR="00F47CDA" w:rsidRPr="00F47CDA" w:rsidRDefault="00F47CDA" w:rsidP="00F47CDA">
      <w:pPr>
        <w:pStyle w:val="Bibliography"/>
      </w:pPr>
      <w:r w:rsidRPr="00F47CDA">
        <w:t xml:space="preserve">McCann, P. (2020). Perceptions of regional inequality and the geography of discontent: Insights from the UK. </w:t>
      </w:r>
      <w:r w:rsidRPr="00F47CDA">
        <w:rPr>
          <w:i/>
          <w:iCs/>
        </w:rPr>
        <w:t>Regional Studies</w:t>
      </w:r>
      <w:r w:rsidRPr="00F47CDA">
        <w:t xml:space="preserve">, </w:t>
      </w:r>
      <w:r w:rsidRPr="00F47CDA">
        <w:rPr>
          <w:i/>
          <w:iCs/>
        </w:rPr>
        <w:t>54</w:t>
      </w:r>
      <w:r w:rsidRPr="00F47CDA">
        <w:t>(2), 256–267. https://doi.org/10.1080/00343404.2019.1619928</w:t>
      </w:r>
    </w:p>
    <w:p w14:paraId="2766EAE3" w14:textId="77777777" w:rsidR="00F47CDA" w:rsidRPr="00F47CDA" w:rsidRDefault="00F47CDA" w:rsidP="00F47CDA">
      <w:pPr>
        <w:pStyle w:val="Bibliography"/>
      </w:pPr>
      <w:r w:rsidRPr="00F47CDA">
        <w:t xml:space="preserve">Mergel, I., Edelmann, N., &amp; Haug, N. (2019). Defining digital transformation: Results from expert interviews. </w:t>
      </w:r>
      <w:r w:rsidRPr="00F47CDA">
        <w:rPr>
          <w:i/>
          <w:iCs/>
        </w:rPr>
        <w:t>Government Information Quarterly</w:t>
      </w:r>
      <w:r w:rsidRPr="00F47CDA">
        <w:t xml:space="preserve">, </w:t>
      </w:r>
      <w:r w:rsidRPr="00F47CDA">
        <w:rPr>
          <w:i/>
          <w:iCs/>
        </w:rPr>
        <w:t>36</w:t>
      </w:r>
      <w:r w:rsidRPr="00F47CDA">
        <w:t>(4), 101385. https://doi.org/10.1016/j.giq.2019.06.002</w:t>
      </w:r>
    </w:p>
    <w:p w14:paraId="324DDEE2" w14:textId="77777777" w:rsidR="00F47CDA" w:rsidRPr="00F47CDA" w:rsidRDefault="00F47CDA" w:rsidP="00F47CDA">
      <w:pPr>
        <w:pStyle w:val="Bibliography"/>
      </w:pPr>
      <w:r w:rsidRPr="00F47CDA">
        <w:t xml:space="preserve">Mossberger, K., Tolbert, C. J., Bowen, D., &amp; Jimenez, B. (2012). Unraveling Different Barriers to Internet Use: Urban Residents and Neighborhood Effects. </w:t>
      </w:r>
      <w:r w:rsidRPr="00F47CDA">
        <w:rPr>
          <w:i/>
          <w:iCs/>
        </w:rPr>
        <w:t>Urban Affairs Review</w:t>
      </w:r>
      <w:r w:rsidRPr="00F47CDA">
        <w:t xml:space="preserve">, </w:t>
      </w:r>
      <w:r w:rsidRPr="00F47CDA">
        <w:rPr>
          <w:i/>
          <w:iCs/>
        </w:rPr>
        <w:t>48</w:t>
      </w:r>
      <w:r w:rsidRPr="00F47CDA">
        <w:t>(6), 771–810. https://doi.org/10.1177/1078087412453713</w:t>
      </w:r>
    </w:p>
    <w:p w14:paraId="706C4476" w14:textId="77777777" w:rsidR="00F47CDA" w:rsidRPr="00F47CDA" w:rsidRDefault="00F47CDA" w:rsidP="00F47CDA">
      <w:pPr>
        <w:pStyle w:val="Bibliography"/>
      </w:pPr>
      <w:r w:rsidRPr="00F47CDA">
        <w:t xml:space="preserve">Mossberger, K., Tolbert, C. J., &amp; LaCombe, S. J. (2021). </w:t>
      </w:r>
      <w:r w:rsidRPr="00F47CDA">
        <w:rPr>
          <w:i/>
          <w:iCs/>
        </w:rPr>
        <w:t>Choosing the Future: Technology and Opportunity  in Communities</w:t>
      </w:r>
      <w:r w:rsidRPr="00F47CDA">
        <w:t>. Oxford University Press. https://doi.org/10.1093/oso/9780197585757.001.0001</w:t>
      </w:r>
    </w:p>
    <w:p w14:paraId="048B6433" w14:textId="77777777" w:rsidR="00F47CDA" w:rsidRPr="00F47CDA" w:rsidRDefault="00F47CDA" w:rsidP="00F47CDA">
      <w:pPr>
        <w:pStyle w:val="Bibliography"/>
      </w:pPr>
      <w:r w:rsidRPr="00F47CDA">
        <w:t xml:space="preserve">Navarrete, B., &amp; Tricot, V. (2021). Introduction: Social Outbreak and Political Representation in Latin America. In B. Navarrete &amp; V. Tricot (Eds.), </w:t>
      </w:r>
      <w:r w:rsidRPr="00F47CDA">
        <w:rPr>
          <w:i/>
          <w:iCs/>
        </w:rPr>
        <w:t xml:space="preserve">The Social </w:t>
      </w:r>
      <w:r w:rsidRPr="00F47CDA">
        <w:rPr>
          <w:i/>
          <w:iCs/>
        </w:rPr>
        <w:lastRenderedPageBreak/>
        <w:t>Outburst and Political Representation in Chile</w:t>
      </w:r>
      <w:r w:rsidRPr="00F47CDA">
        <w:t xml:space="preserve"> (pp. 1–10). Springer International Publishing. https://doi.org/10.1007/978-3-030-70320-2_1</w:t>
      </w:r>
    </w:p>
    <w:p w14:paraId="728F9945" w14:textId="77777777" w:rsidR="00F47CDA" w:rsidRPr="00F47CDA" w:rsidRDefault="00F47CDA" w:rsidP="00F47CDA">
      <w:pPr>
        <w:pStyle w:val="Bibliography"/>
      </w:pPr>
      <w:r w:rsidRPr="00F47CDA">
        <w:t xml:space="preserve">OECD. (2009). </w:t>
      </w:r>
      <w:r w:rsidRPr="00F47CDA">
        <w:rPr>
          <w:i/>
          <w:iCs/>
        </w:rPr>
        <w:t>OECD Territorial Reviews. Chile</w:t>
      </w:r>
      <w:r w:rsidRPr="00F47CDA">
        <w:t>. OECD.</w:t>
      </w:r>
    </w:p>
    <w:p w14:paraId="09F7D45F" w14:textId="77777777" w:rsidR="00F47CDA" w:rsidRPr="00F47CDA" w:rsidRDefault="00F47CDA" w:rsidP="00F47CDA">
      <w:pPr>
        <w:pStyle w:val="Bibliography"/>
      </w:pPr>
      <w:r w:rsidRPr="00F47CDA">
        <w:t xml:space="preserve">OECD. (2017). </w:t>
      </w:r>
      <w:r w:rsidRPr="00F47CDA">
        <w:rPr>
          <w:i/>
          <w:iCs/>
        </w:rPr>
        <w:t>Making Decentralisation Work in Chile</w:t>
      </w:r>
      <w:r w:rsidRPr="00F47CDA">
        <w:t>. https://www.oecd-ilibrary.org/content/publication/9789264279049-en</w:t>
      </w:r>
    </w:p>
    <w:p w14:paraId="039AEDFF" w14:textId="77777777" w:rsidR="00F47CDA" w:rsidRPr="00F47CDA" w:rsidRDefault="00F47CDA" w:rsidP="00F47CDA">
      <w:pPr>
        <w:pStyle w:val="Bibliography"/>
      </w:pPr>
      <w:r w:rsidRPr="00F47CDA">
        <w:t xml:space="preserve">Paredes, F., Coddou Mc Manus, A., &amp; Suiter, J. (2025). Constitutional Change and Referendums in Chile and Ireland: Faraway, So Close. </w:t>
      </w:r>
      <w:r w:rsidRPr="00F47CDA">
        <w:rPr>
          <w:i/>
          <w:iCs/>
        </w:rPr>
        <w:t>Politics and Governance; Vol 13 (2025): Cleavage Referendums: Ideological Decisions and Transformational Political Change</w:t>
      </w:r>
      <w:r w:rsidRPr="00F47CDA">
        <w:t>. https://doi.org/10.17645/pag.9197</w:t>
      </w:r>
    </w:p>
    <w:p w14:paraId="69A90CED" w14:textId="77777777" w:rsidR="00F47CDA" w:rsidRPr="00F47CDA" w:rsidRDefault="00F47CDA" w:rsidP="00F47CDA">
      <w:pPr>
        <w:pStyle w:val="Bibliography"/>
      </w:pPr>
      <w:r w:rsidRPr="00F47CDA">
        <w:rPr>
          <w:lang w:val="es-ES"/>
        </w:rPr>
        <w:t xml:space="preserve">Pavez, I., Correa, T., &amp; Farías, C. (2023). </w:t>
      </w:r>
      <w:r w:rsidRPr="00F47CDA">
        <w:t xml:space="preserve">The Power of Emotions: The Ethics of Care in the Digital Inclusion Processes of Marginalized Communities. </w:t>
      </w:r>
      <w:r w:rsidRPr="00F47CDA">
        <w:rPr>
          <w:i/>
          <w:iCs/>
        </w:rPr>
        <w:t>Social Inclusion; Vol 11, No 3 (2023): Expanding the Boundaries of Digital Inclusion: Perspectives From Network Peripheries and Non-Adopters</w:t>
      </w:r>
      <w:r w:rsidRPr="00F47CDA">
        <w:t>. https://doi.org/10.17645/si.v11i3.6623</w:t>
      </w:r>
    </w:p>
    <w:p w14:paraId="1561D045" w14:textId="77777777" w:rsidR="00F47CDA" w:rsidRPr="00F47CDA" w:rsidRDefault="00F47CDA" w:rsidP="00F47CDA">
      <w:pPr>
        <w:pStyle w:val="Bibliography"/>
      </w:pPr>
      <w:r w:rsidRPr="00F47CDA">
        <w:rPr>
          <w:lang w:val="es-ES"/>
        </w:rPr>
        <w:t xml:space="preserve">Pavez, I., Correa, T., Farías, C., &amp; Tobar, N. (2025). </w:t>
      </w:r>
      <w:r w:rsidRPr="00F47CDA">
        <w:t xml:space="preserve">Are we there yet? The persistent digital marginalization of remote rural communities: A mixed-method longitudinal study (2014-2023). </w:t>
      </w:r>
      <w:r w:rsidRPr="00F47CDA">
        <w:rPr>
          <w:i/>
          <w:iCs/>
        </w:rPr>
        <w:t>Paper Presented at the International Communication Association Annual Conference. Denver, US.</w:t>
      </w:r>
    </w:p>
    <w:p w14:paraId="647F9751" w14:textId="77777777" w:rsidR="00F47CDA" w:rsidRPr="00F47CDA" w:rsidRDefault="00F47CDA" w:rsidP="00F47CDA">
      <w:pPr>
        <w:pStyle w:val="Bibliography"/>
        <w:rPr>
          <w:lang w:val="es-ES"/>
        </w:rPr>
      </w:pPr>
      <w:r w:rsidRPr="00F47CDA">
        <w:rPr>
          <w:lang w:val="es-ES"/>
        </w:rPr>
        <w:t xml:space="preserve">Pérez, M. (2016). Análisis de los municipios chilenos: Ingresos por gestión versus transferencias del Fondo Común Municipal. </w:t>
      </w:r>
      <w:r w:rsidRPr="00F47CDA">
        <w:rPr>
          <w:i/>
          <w:iCs/>
          <w:lang w:val="es-ES"/>
        </w:rPr>
        <w:t>Revista Estudios de Políticas Públicas</w:t>
      </w:r>
      <w:r w:rsidRPr="00F47CDA">
        <w:rPr>
          <w:lang w:val="es-ES"/>
        </w:rPr>
        <w:t xml:space="preserve">, </w:t>
      </w:r>
      <w:r w:rsidRPr="00F47CDA">
        <w:rPr>
          <w:i/>
          <w:iCs/>
          <w:lang w:val="es-ES"/>
        </w:rPr>
        <w:t>2</w:t>
      </w:r>
      <w:r w:rsidRPr="00F47CDA">
        <w:rPr>
          <w:lang w:val="es-ES"/>
        </w:rPr>
        <w:t>(2), 121–130. https://doi.org/10.5354/0719-6296.2016.44264</w:t>
      </w:r>
    </w:p>
    <w:p w14:paraId="0DDCFDBB" w14:textId="77777777" w:rsidR="00F47CDA" w:rsidRPr="00F47CDA" w:rsidRDefault="00F47CDA" w:rsidP="00F47CDA">
      <w:pPr>
        <w:pStyle w:val="Bibliography"/>
      </w:pPr>
      <w:r w:rsidRPr="00F47CDA">
        <w:rPr>
          <w:lang w:val="es-ES"/>
        </w:rPr>
        <w:t xml:space="preserve">Ragnedda, M., &amp; Ruiu, M. L. (2019). </w:t>
      </w:r>
      <w:r w:rsidRPr="00F47CDA">
        <w:t xml:space="preserve">Social capital and the three levels of digital divide. In M. Ragnedda &amp; G. Muschert (Eds.), </w:t>
      </w:r>
      <w:r w:rsidRPr="00F47CDA">
        <w:rPr>
          <w:i/>
          <w:iCs/>
        </w:rPr>
        <w:t>Theorizing Digital Divides</w:t>
      </w:r>
      <w:r w:rsidRPr="00F47CDA">
        <w:t xml:space="preserve"> (1st ed., pp. 21–34). Rutledge.</w:t>
      </w:r>
    </w:p>
    <w:p w14:paraId="71FEB9B6" w14:textId="77777777" w:rsidR="00F47CDA" w:rsidRPr="00F47CDA" w:rsidRDefault="00F47CDA" w:rsidP="00F47CDA">
      <w:pPr>
        <w:pStyle w:val="Bibliography"/>
      </w:pPr>
      <w:r w:rsidRPr="00F47CDA">
        <w:lastRenderedPageBreak/>
        <w:t xml:space="preserve">Roberts, K. M. (2015). </w:t>
      </w:r>
      <w:r w:rsidRPr="00F47CDA">
        <w:rPr>
          <w:i/>
          <w:iCs/>
        </w:rPr>
        <w:t>Changing Course in Latin America: Party Systems in the Neoliberal Era</w:t>
      </w:r>
      <w:r w:rsidRPr="00F47CDA">
        <w:t>. Cambridge University Press; Cambridge Core. https://doi.org/10.1017/CBO9780511842856</w:t>
      </w:r>
    </w:p>
    <w:p w14:paraId="54275F98" w14:textId="77777777" w:rsidR="00F47CDA" w:rsidRPr="00F47CDA" w:rsidRDefault="00F47CDA" w:rsidP="00F47CDA">
      <w:pPr>
        <w:pStyle w:val="Bibliography"/>
      </w:pPr>
      <w:r w:rsidRPr="00F47CDA">
        <w:t xml:space="preserve">Robinson, L., Cotten, S. R., Ono, H., Quan-Haase, A., Mesch, G., Chen, W., Schulz, J., Hale, T. M., &amp; Stern, M. J. (2015). Digital inequalities and why they matter. </w:t>
      </w:r>
      <w:r w:rsidRPr="00F47CDA">
        <w:rPr>
          <w:i/>
          <w:iCs/>
        </w:rPr>
        <w:t>Information, Communication &amp; Society</w:t>
      </w:r>
      <w:r w:rsidRPr="00F47CDA">
        <w:t xml:space="preserve">, </w:t>
      </w:r>
      <w:r w:rsidRPr="00F47CDA">
        <w:rPr>
          <w:i/>
          <w:iCs/>
        </w:rPr>
        <w:t>18</w:t>
      </w:r>
      <w:r w:rsidRPr="00F47CDA">
        <w:t>(5), 569–582. https://doi.org/10.1080/1369118X.2015.1012532</w:t>
      </w:r>
    </w:p>
    <w:p w14:paraId="058B3A64" w14:textId="77777777" w:rsidR="00F47CDA" w:rsidRPr="00F47CDA" w:rsidRDefault="00F47CDA" w:rsidP="00F47CDA">
      <w:pPr>
        <w:pStyle w:val="Bibliography"/>
      </w:pPr>
      <w:r w:rsidRPr="00F47CDA">
        <w:t xml:space="preserve">Robles, J. M., Torres-Albero ,Cristobal, &amp; and Villarino, G. (2022). Inequalities in digital welfare take-up: Lessons from e-government in Spain. </w:t>
      </w:r>
      <w:r w:rsidRPr="00F47CDA">
        <w:rPr>
          <w:i/>
          <w:iCs/>
        </w:rPr>
        <w:t>Policy Studies</w:t>
      </w:r>
      <w:r w:rsidRPr="00F47CDA">
        <w:t xml:space="preserve">, </w:t>
      </w:r>
      <w:r w:rsidRPr="00F47CDA">
        <w:rPr>
          <w:i/>
          <w:iCs/>
        </w:rPr>
        <w:t>43</w:t>
      </w:r>
      <w:r w:rsidRPr="00F47CDA">
        <w:t>(5), 1096–1111. https://doi.org/10.1080/01442872.2021.1929916</w:t>
      </w:r>
    </w:p>
    <w:p w14:paraId="494BBE95" w14:textId="77777777" w:rsidR="00F47CDA" w:rsidRPr="00F47CDA" w:rsidRDefault="00F47CDA" w:rsidP="00F47CDA">
      <w:pPr>
        <w:pStyle w:val="Bibliography"/>
      </w:pPr>
      <w:r w:rsidRPr="00F47CDA">
        <w:t xml:space="preserve">Rodríguez-Pose, A. (2018). The revenge of the places that don’t matter (and what to do about it). </w:t>
      </w:r>
      <w:r w:rsidRPr="00F47CDA">
        <w:rPr>
          <w:i/>
          <w:iCs/>
        </w:rPr>
        <w:t>Cambridge Journal of Regions, Economy and Society</w:t>
      </w:r>
      <w:r w:rsidRPr="00F47CDA">
        <w:t xml:space="preserve">, </w:t>
      </w:r>
      <w:r w:rsidRPr="00F47CDA">
        <w:rPr>
          <w:i/>
          <w:iCs/>
        </w:rPr>
        <w:t>11</w:t>
      </w:r>
      <w:r w:rsidRPr="00F47CDA">
        <w:t>(1), 189–209. https://doi.org/10.1093/cjres/rsx024</w:t>
      </w:r>
    </w:p>
    <w:p w14:paraId="79DB3311" w14:textId="77777777" w:rsidR="00F47CDA" w:rsidRPr="00F47CDA" w:rsidRDefault="00F47CDA" w:rsidP="00F47CDA">
      <w:pPr>
        <w:pStyle w:val="Bibliography"/>
        <w:rPr>
          <w:lang w:val="es-ES"/>
        </w:rPr>
      </w:pPr>
      <w:r w:rsidRPr="00F47CDA">
        <w:rPr>
          <w:lang w:val="es-ES"/>
        </w:rPr>
        <w:t xml:space="preserve">Rodríguez-Pose, A., Dijkstra, L., &amp; Poelman, H. (2024). </w:t>
      </w:r>
      <w:r w:rsidRPr="00F47CDA">
        <w:t xml:space="preserve">The Geography of EU Discontent and the Regional Development Trap. </w:t>
      </w:r>
      <w:r w:rsidRPr="00F47CDA">
        <w:rPr>
          <w:i/>
          <w:iCs/>
          <w:lang w:val="es-ES"/>
        </w:rPr>
        <w:t>Economic Geography</w:t>
      </w:r>
      <w:r w:rsidRPr="00F47CDA">
        <w:rPr>
          <w:lang w:val="es-ES"/>
        </w:rPr>
        <w:t xml:space="preserve">, </w:t>
      </w:r>
      <w:r w:rsidRPr="00F47CDA">
        <w:rPr>
          <w:i/>
          <w:iCs/>
          <w:lang w:val="es-ES"/>
        </w:rPr>
        <w:t>100</w:t>
      </w:r>
      <w:r w:rsidRPr="00F47CDA">
        <w:rPr>
          <w:lang w:val="es-ES"/>
        </w:rPr>
        <w:t>(3), 213–245. https://doi.org/10.1080/00130095.2024.2337657</w:t>
      </w:r>
    </w:p>
    <w:p w14:paraId="69430451" w14:textId="77777777" w:rsidR="00F47CDA" w:rsidRPr="00F47CDA" w:rsidRDefault="00F47CDA" w:rsidP="00F47CDA">
      <w:pPr>
        <w:pStyle w:val="Bibliography"/>
      </w:pPr>
      <w:r w:rsidRPr="00F47CDA">
        <w:rPr>
          <w:lang w:val="es-ES"/>
        </w:rPr>
        <w:t xml:space="preserve">Rodríguez-Pose, A., Terrero-Dávila, J., &amp; Lee, N. (2023). </w:t>
      </w:r>
      <w:r w:rsidRPr="00F47CDA">
        <w:t xml:space="preserve">Left-behind versus unequal places: Interpersonal inequality, economic decline and the rise of populism in the USA and Europe. </w:t>
      </w:r>
      <w:r w:rsidRPr="00F47CDA">
        <w:rPr>
          <w:i/>
          <w:iCs/>
        </w:rPr>
        <w:t>Journal of Economic Geography</w:t>
      </w:r>
      <w:r w:rsidRPr="00F47CDA">
        <w:t xml:space="preserve">, </w:t>
      </w:r>
      <w:r w:rsidRPr="00F47CDA">
        <w:rPr>
          <w:i/>
          <w:iCs/>
        </w:rPr>
        <w:t>23</w:t>
      </w:r>
      <w:r w:rsidRPr="00F47CDA">
        <w:t>(5), 951–977. https://doi.org/10.1093/jeg/lbad005</w:t>
      </w:r>
    </w:p>
    <w:p w14:paraId="4B097BE7" w14:textId="77777777" w:rsidR="00F47CDA" w:rsidRPr="00F47CDA" w:rsidRDefault="00F47CDA" w:rsidP="00F47CDA">
      <w:pPr>
        <w:pStyle w:val="Bibliography"/>
      </w:pPr>
      <w:r w:rsidRPr="00F47CDA">
        <w:t xml:space="preserve">Saha, P. (2009). Architecting the connected government: Practices and innovations in Singapore. In </w:t>
      </w:r>
      <w:r w:rsidRPr="00F47CDA">
        <w:rPr>
          <w:i/>
          <w:iCs/>
        </w:rPr>
        <w:t>Proceedings of the 3rd International Conference on Theory and Practice of Electronic Governance</w:t>
      </w:r>
      <w:r w:rsidRPr="00F47CDA">
        <w:t xml:space="preserve"> (pp. 11–17). Association for Computing Machinery. https://doi.org/10.1145/1693042.1693046</w:t>
      </w:r>
    </w:p>
    <w:p w14:paraId="45E33D03" w14:textId="77777777" w:rsidR="00F47CDA" w:rsidRPr="00F47CDA" w:rsidRDefault="00F47CDA" w:rsidP="00F47CDA">
      <w:pPr>
        <w:pStyle w:val="Bibliography"/>
      </w:pPr>
      <w:r w:rsidRPr="00F47CDA">
        <w:lastRenderedPageBreak/>
        <w:t xml:space="preserve">Sasaki, F. (2016). Online Political Efficacy (OPE) as a Reliable Survey Measure of Political Empowerment When Using the Internet. </w:t>
      </w:r>
      <w:r w:rsidRPr="00F47CDA">
        <w:rPr>
          <w:i/>
          <w:iCs/>
        </w:rPr>
        <w:t>Policy &amp; Internet</w:t>
      </w:r>
      <w:r w:rsidRPr="00F47CDA">
        <w:t xml:space="preserve">, </w:t>
      </w:r>
      <w:r w:rsidRPr="00F47CDA">
        <w:rPr>
          <w:i/>
          <w:iCs/>
        </w:rPr>
        <w:t>8</w:t>
      </w:r>
      <w:r w:rsidRPr="00F47CDA">
        <w:t>(2), 197–214. https://doi.org/10.1002/poi3.114</w:t>
      </w:r>
    </w:p>
    <w:p w14:paraId="39A86BBD" w14:textId="77777777" w:rsidR="00F47CDA" w:rsidRPr="00F47CDA" w:rsidRDefault="00F47CDA" w:rsidP="00F47CDA">
      <w:pPr>
        <w:pStyle w:val="Bibliography"/>
      </w:pPr>
      <w:r w:rsidRPr="00F47CDA">
        <w:t xml:space="preserve">Sasaki, F. (2017). Does Internet use provide a deeper sense of political empowerment to the Less Educated? </w:t>
      </w:r>
      <w:r w:rsidRPr="00F47CDA">
        <w:rPr>
          <w:i/>
          <w:iCs/>
        </w:rPr>
        <w:t>Information, Communication &amp; Society</w:t>
      </w:r>
      <w:r w:rsidRPr="00F47CDA">
        <w:t xml:space="preserve">, </w:t>
      </w:r>
      <w:r w:rsidRPr="00F47CDA">
        <w:rPr>
          <w:i/>
          <w:iCs/>
        </w:rPr>
        <w:t>20</w:t>
      </w:r>
      <w:r w:rsidRPr="00F47CDA">
        <w:t>(10), 1445–1463. https://doi.org/10.1080/1369118X.2016.1229005</w:t>
      </w:r>
    </w:p>
    <w:p w14:paraId="0D3A0EB9" w14:textId="77777777" w:rsidR="00F47CDA" w:rsidRPr="00F47CDA" w:rsidRDefault="00F47CDA" w:rsidP="00F47CDA">
      <w:pPr>
        <w:pStyle w:val="Bibliography"/>
      </w:pPr>
      <w:r w:rsidRPr="00F47CDA">
        <w:t xml:space="preserve">Schou, J., &amp; and Hjelholt, M. (2019). Digitalizing the welfare state: Citizenship discourses in Danish digitalization strategies from 2002 to 2015. </w:t>
      </w:r>
      <w:r w:rsidRPr="00F47CDA">
        <w:rPr>
          <w:i/>
          <w:iCs/>
        </w:rPr>
        <w:t>Critical Policy Studies</w:t>
      </w:r>
      <w:r w:rsidRPr="00F47CDA">
        <w:t xml:space="preserve">, </w:t>
      </w:r>
      <w:r w:rsidRPr="00F47CDA">
        <w:rPr>
          <w:i/>
          <w:iCs/>
        </w:rPr>
        <w:t>13</w:t>
      </w:r>
      <w:r w:rsidRPr="00F47CDA">
        <w:t>(1), 3–22. https://doi.org/10.1080/19460171.2017.1333441</w:t>
      </w:r>
    </w:p>
    <w:p w14:paraId="0753999D" w14:textId="77777777" w:rsidR="00F47CDA" w:rsidRPr="00F47CDA" w:rsidRDefault="00F47CDA" w:rsidP="00F47CDA">
      <w:pPr>
        <w:pStyle w:val="Bibliography"/>
      </w:pPr>
      <w:r w:rsidRPr="00F47CDA">
        <w:t xml:space="preserve">Somma, N. M., Bargsted, M., Disi Pavlic, R., &amp; Medel, R. M. (2021). No water in the oasis: The Chilean Spring of 2019–2020. </w:t>
      </w:r>
      <w:r w:rsidRPr="00F47CDA">
        <w:rPr>
          <w:i/>
          <w:iCs/>
        </w:rPr>
        <w:t>Social Movement Studies</w:t>
      </w:r>
      <w:r w:rsidRPr="00F47CDA">
        <w:t xml:space="preserve">, </w:t>
      </w:r>
      <w:r w:rsidRPr="00F47CDA">
        <w:rPr>
          <w:i/>
          <w:iCs/>
        </w:rPr>
        <w:t>20</w:t>
      </w:r>
      <w:r w:rsidRPr="00F47CDA">
        <w:t>(4), 495–502. https://doi.org/10.1080/14742837.2020.1727737</w:t>
      </w:r>
    </w:p>
    <w:p w14:paraId="2D38DDAC" w14:textId="77777777" w:rsidR="00F47CDA" w:rsidRPr="00F47CDA" w:rsidRDefault="00F47CDA" w:rsidP="00F47CDA">
      <w:pPr>
        <w:pStyle w:val="Bibliography"/>
      </w:pPr>
      <w:r w:rsidRPr="00F47CDA">
        <w:t xml:space="preserve">Stephens, M., &amp; Poorthuis, A. (2015). Follow thy neighbor: Connecting the social and the spatial networks on Twitter. </w:t>
      </w:r>
      <w:r w:rsidRPr="00F47CDA">
        <w:rPr>
          <w:i/>
          <w:iCs/>
        </w:rPr>
        <w:t>Special Issue on Volunteered Geographic Information</w:t>
      </w:r>
      <w:r w:rsidRPr="00F47CDA">
        <w:t xml:space="preserve">, </w:t>
      </w:r>
      <w:r w:rsidRPr="00F47CDA">
        <w:rPr>
          <w:i/>
          <w:iCs/>
        </w:rPr>
        <w:t>53</w:t>
      </w:r>
      <w:r w:rsidRPr="00F47CDA">
        <w:t>, 87–95. https://doi.org/10.1016/j.compenvurbsys.2014.07.002</w:t>
      </w:r>
    </w:p>
    <w:p w14:paraId="799CEDD1" w14:textId="77777777" w:rsidR="00F47CDA" w:rsidRPr="00F47CDA" w:rsidRDefault="00F47CDA" w:rsidP="00F47CDA">
      <w:pPr>
        <w:pStyle w:val="Bibliography"/>
      </w:pPr>
      <w:r w:rsidRPr="00F47CDA">
        <w:rPr>
          <w:lang w:val="es-ES"/>
        </w:rPr>
        <w:t xml:space="preserve">Subtel. (2023). </w:t>
      </w:r>
      <w:r w:rsidRPr="00F47CDA">
        <w:rPr>
          <w:i/>
          <w:iCs/>
          <w:lang w:val="es-ES"/>
        </w:rPr>
        <w:t>Décima Encuesta sobre acceso, usos y usuarios de Internet en Chile</w:t>
      </w:r>
      <w:r w:rsidRPr="00F47CDA">
        <w:rPr>
          <w:lang w:val="es-ES"/>
        </w:rPr>
        <w:t xml:space="preserve">. </w:t>
      </w:r>
      <w:r w:rsidRPr="00F47CDA">
        <w:t>Subsecretaría de Telecomunicaciones.</w:t>
      </w:r>
    </w:p>
    <w:p w14:paraId="145C5F11" w14:textId="77777777" w:rsidR="00F47CDA" w:rsidRPr="00F47CDA" w:rsidRDefault="00F47CDA" w:rsidP="00F47CDA">
      <w:pPr>
        <w:pStyle w:val="Bibliography"/>
      </w:pPr>
      <w:r w:rsidRPr="00F47CDA">
        <w:t xml:space="preserve">Takhteyev, Y., Gruzd, A., &amp; Wellman, B. (2012). Geography of Twitter networks. </w:t>
      </w:r>
      <w:r w:rsidRPr="00F47CDA">
        <w:rPr>
          <w:i/>
          <w:iCs/>
        </w:rPr>
        <w:t>Capturing Context: Integrating Spatial and Social Network Analyses</w:t>
      </w:r>
      <w:r w:rsidRPr="00F47CDA">
        <w:t xml:space="preserve">, </w:t>
      </w:r>
      <w:r w:rsidRPr="00F47CDA">
        <w:rPr>
          <w:i/>
          <w:iCs/>
        </w:rPr>
        <w:t>34</w:t>
      </w:r>
      <w:r w:rsidRPr="00F47CDA">
        <w:t>(1), 73–81. https://doi.org/10.1016/j.socnet.2011.05.006</w:t>
      </w:r>
    </w:p>
    <w:p w14:paraId="36B7D77C" w14:textId="77777777" w:rsidR="00F47CDA" w:rsidRPr="00F47CDA" w:rsidRDefault="00F47CDA" w:rsidP="00F47CDA">
      <w:pPr>
        <w:pStyle w:val="Bibliography"/>
        <w:rPr>
          <w:lang w:val="es-ES"/>
        </w:rPr>
      </w:pPr>
      <w:r w:rsidRPr="00F47CDA">
        <w:rPr>
          <w:lang w:val="es-ES"/>
        </w:rPr>
        <w:t xml:space="preserve">Torcal, M., &amp; Montero, J. R. (2006). </w:t>
      </w:r>
      <w:r w:rsidRPr="00F47CDA">
        <w:rPr>
          <w:i/>
          <w:iCs/>
        </w:rPr>
        <w:t>Political Disaffection in Contemporary Democracies</w:t>
      </w:r>
      <w:r w:rsidRPr="00F47CDA">
        <w:t xml:space="preserve">. </w:t>
      </w:r>
      <w:r w:rsidRPr="00F47CDA">
        <w:rPr>
          <w:lang w:val="es-ES"/>
        </w:rPr>
        <w:t>Routledge.</w:t>
      </w:r>
    </w:p>
    <w:p w14:paraId="45D26E63" w14:textId="77777777" w:rsidR="00F47CDA" w:rsidRPr="00F47CDA" w:rsidRDefault="00F47CDA" w:rsidP="00F47CDA">
      <w:pPr>
        <w:pStyle w:val="Bibliography"/>
      </w:pPr>
      <w:r w:rsidRPr="00F47CDA">
        <w:rPr>
          <w:lang w:val="es-ES"/>
        </w:rPr>
        <w:t xml:space="preserve">Toro-Maureira, S., Olivares, A., Sáez-Vergara, R., Valenzuela, S., Valenzuela, M., &amp; Correa, T. (2025). </w:t>
      </w:r>
      <w:r w:rsidRPr="00F47CDA">
        <w:t xml:space="preserve">The Missing Link: Identifying Digital Intermediaries in E-Government. </w:t>
      </w:r>
      <w:r w:rsidRPr="00F47CDA">
        <w:rPr>
          <w:i/>
          <w:iCs/>
        </w:rPr>
        <w:t>Public Administration Review</w:t>
      </w:r>
      <w:r w:rsidRPr="00F47CDA">
        <w:t xml:space="preserve">, </w:t>
      </w:r>
      <w:r w:rsidRPr="00F47CDA">
        <w:rPr>
          <w:i/>
          <w:iCs/>
        </w:rPr>
        <w:t>n/a</w:t>
      </w:r>
      <w:r w:rsidRPr="00F47CDA">
        <w:t>(n/a). https://doi.org/10.1111/puar.70033</w:t>
      </w:r>
    </w:p>
    <w:p w14:paraId="34E1AA9A" w14:textId="77777777" w:rsidR="00F47CDA" w:rsidRPr="00F47CDA" w:rsidRDefault="00F47CDA" w:rsidP="00F47CDA">
      <w:pPr>
        <w:pStyle w:val="Bibliography"/>
      </w:pPr>
      <w:r w:rsidRPr="00F47CDA">
        <w:rPr>
          <w:lang w:val="es-ES"/>
        </w:rPr>
        <w:lastRenderedPageBreak/>
        <w:t xml:space="preserve">van Deursen, A., Helsper, E., Eynon, R., &amp; Dijk, J. van. </w:t>
      </w:r>
      <w:r w:rsidRPr="00F47CDA">
        <w:t xml:space="preserve">(2017). The Compoundness and Sequentiality of Digital Inequality. </w:t>
      </w:r>
      <w:r w:rsidRPr="00F47CDA">
        <w:rPr>
          <w:i/>
          <w:iCs/>
        </w:rPr>
        <w:t>International Journal of Communication; Vol 11 (2017)</w:t>
      </w:r>
      <w:r w:rsidRPr="00F47CDA">
        <w:t>. https://ijoc.org/index.php/ijoc/article/view/5739</w:t>
      </w:r>
    </w:p>
    <w:p w14:paraId="505A993B" w14:textId="77777777" w:rsidR="00F47CDA" w:rsidRPr="00F47CDA" w:rsidRDefault="00F47CDA" w:rsidP="00F47CDA">
      <w:pPr>
        <w:pStyle w:val="Bibliography"/>
      </w:pPr>
      <w:r w:rsidRPr="00F47CDA">
        <w:rPr>
          <w:lang w:val="es-ES"/>
        </w:rPr>
        <w:t xml:space="preserve">van Deursen, A., &amp; Helsper, E. J. (2015). </w:t>
      </w:r>
      <w:r w:rsidRPr="00F47CDA">
        <w:t xml:space="preserve">The Third-Level Digital Divide: Who Benefits Most from Being Online? In </w:t>
      </w:r>
      <w:r w:rsidRPr="00F47CDA">
        <w:rPr>
          <w:i/>
          <w:iCs/>
        </w:rPr>
        <w:t>Communication and Information Technologies Annual</w:t>
      </w:r>
      <w:r w:rsidRPr="00F47CDA">
        <w:t xml:space="preserve"> (Vol. 10, pp. 29–52). Emerald Group Publishing Limited. https://doi.org/10.1108/S2050-206020150000010002</w:t>
      </w:r>
    </w:p>
    <w:p w14:paraId="3EB54A9E" w14:textId="77777777" w:rsidR="00F47CDA" w:rsidRPr="00F47CDA" w:rsidRDefault="00F47CDA" w:rsidP="00F47CDA">
      <w:pPr>
        <w:pStyle w:val="Bibliography"/>
      </w:pPr>
      <w:r w:rsidRPr="00F47CDA">
        <w:rPr>
          <w:lang w:val="es-ES"/>
        </w:rPr>
        <w:t xml:space="preserve">van Deursen, A., &amp; van Dijk, J. (2014). </w:t>
      </w:r>
      <w:r w:rsidRPr="00F47CDA">
        <w:t xml:space="preserve">The digital divide shifts to differences in usage. </w:t>
      </w:r>
      <w:r w:rsidRPr="00F47CDA">
        <w:rPr>
          <w:i/>
          <w:iCs/>
        </w:rPr>
        <w:t>New Media &amp; Society</w:t>
      </w:r>
      <w:r w:rsidRPr="00F47CDA">
        <w:t xml:space="preserve">, </w:t>
      </w:r>
      <w:r w:rsidRPr="00F47CDA">
        <w:rPr>
          <w:i/>
          <w:iCs/>
        </w:rPr>
        <w:t>16</w:t>
      </w:r>
      <w:r w:rsidRPr="00F47CDA">
        <w:t>(3), 507–526. https://doi.org/10.1177/1461444813487959</w:t>
      </w:r>
    </w:p>
    <w:p w14:paraId="4BFC759A" w14:textId="77777777" w:rsidR="00F47CDA" w:rsidRPr="00F47CDA" w:rsidRDefault="00F47CDA" w:rsidP="00F47CDA">
      <w:pPr>
        <w:pStyle w:val="Bibliography"/>
      </w:pPr>
      <w:r w:rsidRPr="00F47CDA">
        <w:t xml:space="preserve">van Dijk, J. (2020). </w:t>
      </w:r>
      <w:r w:rsidRPr="00F47CDA">
        <w:rPr>
          <w:i/>
          <w:iCs/>
        </w:rPr>
        <w:t>The Digital Divide</w:t>
      </w:r>
      <w:r w:rsidRPr="00F47CDA">
        <w:t xml:space="preserve"> (1st ed.). Polity.</w:t>
      </w:r>
    </w:p>
    <w:p w14:paraId="2F38657F" w14:textId="77777777" w:rsidR="00F47CDA" w:rsidRPr="00F47CDA" w:rsidRDefault="00F47CDA" w:rsidP="00F47CDA">
      <w:pPr>
        <w:pStyle w:val="Bibliography"/>
      </w:pPr>
      <w:r w:rsidRPr="00F47CDA">
        <w:t xml:space="preserve">Whitacre, B., Strover, S., &amp; Gallardo, R. (2015). How much does broadband infrastructure matter? Decomposing the metro–non-metro adoption gap with the help of the National Broadband Map. </w:t>
      </w:r>
      <w:r w:rsidRPr="00F47CDA">
        <w:rPr>
          <w:i/>
          <w:iCs/>
        </w:rPr>
        <w:t>Government Information Quarterly</w:t>
      </w:r>
      <w:r w:rsidRPr="00F47CDA">
        <w:t xml:space="preserve">, </w:t>
      </w:r>
      <w:r w:rsidRPr="00F47CDA">
        <w:rPr>
          <w:i/>
          <w:iCs/>
        </w:rPr>
        <w:t>32</w:t>
      </w:r>
      <w:r w:rsidRPr="00F47CDA">
        <w:t>(3), 261–269. https://doi.org/10.1016/j.giq.2015.03.002</w:t>
      </w:r>
    </w:p>
    <w:p w14:paraId="219A76BB" w14:textId="77777777" w:rsidR="00F47CDA" w:rsidRPr="00F47CDA" w:rsidRDefault="00F47CDA" w:rsidP="00F47CDA">
      <w:pPr>
        <w:pStyle w:val="Bibliography"/>
      </w:pPr>
      <w:r w:rsidRPr="00F47CDA">
        <w:t xml:space="preserve">Ziblatt, D., Hilbig, H., &amp; Bischof, D. (2023). Wealth of Tongues: Why Peripheral Regions Vote for the Radical Right in Germany. </w:t>
      </w:r>
      <w:r w:rsidRPr="00F47CDA">
        <w:rPr>
          <w:i/>
          <w:iCs/>
        </w:rPr>
        <w:t>American Political Science Review</w:t>
      </w:r>
      <w:r w:rsidRPr="00F47CDA">
        <w:t>, 1–17. Cambridge Core. https://doi.org/10.1017/S0003055423000862</w:t>
      </w:r>
    </w:p>
    <w:p w14:paraId="39F10B5C" w14:textId="4BEFF252" w:rsidR="00D16B29" w:rsidRPr="00E258BD" w:rsidRDefault="007D5368" w:rsidP="002935FA">
      <w:pPr>
        <w:spacing w:after="200" w:line="360" w:lineRule="auto"/>
        <w:rPr>
          <w:b/>
        </w:rPr>
      </w:pPr>
      <w:r>
        <w:rPr>
          <w:b/>
        </w:rPr>
        <w:fldChar w:fldCharType="end"/>
      </w:r>
    </w:p>
    <w:p w14:paraId="6F4DA1F5" w14:textId="77777777" w:rsidR="00D16B29" w:rsidRPr="00E258BD" w:rsidRDefault="00D16B29" w:rsidP="002935FA">
      <w:pPr>
        <w:spacing w:line="360" w:lineRule="auto"/>
        <w:rPr>
          <w:b/>
          <w:sz w:val="20"/>
          <w:szCs w:val="20"/>
        </w:rPr>
      </w:pPr>
    </w:p>
    <w:p w14:paraId="44FD51A4" w14:textId="77777777" w:rsidR="002935FA" w:rsidRPr="00E258BD" w:rsidRDefault="002935FA">
      <w:pPr>
        <w:spacing w:line="360" w:lineRule="auto"/>
        <w:rPr>
          <w:b/>
          <w:sz w:val="20"/>
          <w:szCs w:val="20"/>
        </w:rPr>
      </w:pPr>
    </w:p>
    <w:sectPr w:rsidR="002935FA" w:rsidRPr="00E258B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C85B82" w14:textId="77777777" w:rsidR="00C51344" w:rsidRDefault="00C51344" w:rsidP="00EB146C">
      <w:r>
        <w:separator/>
      </w:r>
    </w:p>
  </w:endnote>
  <w:endnote w:type="continuationSeparator" w:id="0">
    <w:p w14:paraId="164704BB" w14:textId="77777777" w:rsidR="00C51344" w:rsidRDefault="00C51344" w:rsidP="00EB14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4B34E" w14:textId="77777777" w:rsidR="00C51344" w:rsidRDefault="00C51344" w:rsidP="00EB146C">
      <w:r>
        <w:separator/>
      </w:r>
    </w:p>
  </w:footnote>
  <w:footnote w:type="continuationSeparator" w:id="0">
    <w:p w14:paraId="3DADFBBA" w14:textId="77777777" w:rsidR="00C51344" w:rsidRDefault="00C51344" w:rsidP="00EB146C">
      <w:r>
        <w:continuationSeparator/>
      </w:r>
    </w:p>
  </w:footnote>
  <w:footnote w:id="1">
    <w:p w14:paraId="17E0384E" w14:textId="6291A468" w:rsidR="00EB146C" w:rsidRDefault="00EB146C">
      <w:pPr>
        <w:pStyle w:val="FootnoteText"/>
      </w:pPr>
      <w:r>
        <w:rPr>
          <w:rStyle w:val="FootnoteReference"/>
        </w:rPr>
        <w:footnoteRef/>
      </w:r>
      <w:r>
        <w:t xml:space="preserve"> </w:t>
      </w:r>
      <w:r w:rsidR="00AC6227">
        <w:t xml:space="preserve">Internally generated </w:t>
      </w:r>
      <w:r>
        <w:t xml:space="preserve">‘Ingresos propios permanentes’ are the main source of </w:t>
      </w:r>
      <w:r w:rsidR="00AC6227">
        <w:t>financing</w:t>
      </w:r>
      <w:r>
        <w:t xml:space="preserve"> for local municipalities in Chile</w:t>
      </w:r>
      <w:r w:rsidR="00C2374A">
        <w:t xml:space="preserve">, </w:t>
      </w:r>
      <w:r w:rsidR="00235258">
        <w:t xml:space="preserve">surpassing </w:t>
      </w:r>
      <w:r w:rsidR="00095F9F">
        <w:t xml:space="preserve">external funds </w:t>
      </w:r>
      <w:r w:rsidR="00235258">
        <w:t>and programmes p</w:t>
      </w:r>
      <w:r w:rsidR="00095F9F">
        <w:t>rovided by the central government</w:t>
      </w:r>
      <w:r w:rsidR="00AC6227">
        <w:t xml:space="preserve"> </w:t>
      </w:r>
      <w:r w:rsidR="00393482">
        <w:fldChar w:fldCharType="begin"/>
      </w:r>
      <w:r w:rsidR="00393482">
        <w:instrText xml:space="preserve"> ADDIN ZOTERO_ITEM CSL_CITATION {"citationID":"xlEmuj8t","properties":{"formattedCitation":"(P\\uc0\\u233{}rez, 2016)","plainCitation":"(Pérez, 2016)","noteIndex":1},"citationItems":[{"id":1923,"uris":["http://zotero.org/users/3528215/items/SNMDBJCE"],"itemData":{"id":1923,"type":"article-journal","abstract":"Este estudio se focaliza en analizar los posibles efectos en los ingresos propios por gestión de los municipios si se transfieren más recursos mediante el Fondo Común Municipal (FCM). Para esto se utiliza un modelo de regresión de efectos fijos con datos de panel entre los años 2009 al 2012, obtenidos del Sistema Nacional de Información Municipal (SINIM). Las transferencias provenientes del FCM impactan negativamente en los ingresos por gestión propia solo a un grupo de comunas (47), clasificadas por la Subsecretaría de Desarrollo Regional (SUBDERE) como ``Grandes comunas metropolitanas con alto y/o medio desarrollo'', siendo en promedio casi 5 unidades menos los ingresos por gestión recaudados por 1 unidad más de aporte del FCM. Sin embargo para el resto de los municipios del país no existe evidencia suficiente para determinar que existe este fenómeno conocido como ``pereza fiscal'' (Raich, 2004).","container-title":"Revista Estudios de Políticas Públicas","DOI":"10.5354/0719-6296.2016.44264","issue":"2","journalAbbreviation":"REPP","note":"section: Artículos","page":"121-130","title":"Análisis de los municipios chilenos: ingresos por gestión versus transferencias del Fondo Común Municipal","volume":"2","author":[{"family":"Pérez","given":"Mario"}],"issued":{"date-parts":[["2016",11,28]]},"citation-key":"perez2016"}}],"schema":"https://github.com/citation-style-language/schema/raw/master/csl-citation.json"} </w:instrText>
      </w:r>
      <w:r w:rsidR="00393482">
        <w:fldChar w:fldCharType="separate"/>
      </w:r>
      <w:r w:rsidR="00393482" w:rsidRPr="00393482">
        <w:t>(Pérez, 2016)</w:t>
      </w:r>
      <w:r w:rsidR="00393482">
        <w:fldChar w:fldCharType="end"/>
      </w:r>
      <w:r w:rsidR="007841E3">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2046E0"/>
    <w:multiLevelType w:val="multilevel"/>
    <w:tmpl w:val="7BA6232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104E251A"/>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 w15:restartNumberingAfterBreak="0">
    <w:nsid w:val="117C73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B60525"/>
    <w:multiLevelType w:val="hybridMultilevel"/>
    <w:tmpl w:val="9B1E59BA"/>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D3237A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2B7100B"/>
    <w:multiLevelType w:val="multilevel"/>
    <w:tmpl w:val="A26233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E970A59"/>
    <w:multiLevelType w:val="multilevel"/>
    <w:tmpl w:val="5ACE11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31D20806"/>
    <w:multiLevelType w:val="multilevel"/>
    <w:tmpl w:val="951CD87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E940201"/>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70A3FE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7A44646"/>
    <w:multiLevelType w:val="multilevel"/>
    <w:tmpl w:val="0809001F"/>
    <w:lvl w:ilvl="0">
      <w:start w:val="1"/>
      <w:numFmt w:val="decimal"/>
      <w:lvlText w:val="%1."/>
      <w:lvlJc w:val="left"/>
      <w:pPr>
        <w:ind w:left="360" w:hanging="360"/>
      </w:pPr>
      <w:rPr>
        <w:u w:val="none"/>
      </w:rPr>
    </w:lvl>
    <w:lvl w:ilvl="1">
      <w:start w:val="1"/>
      <w:numFmt w:val="decimal"/>
      <w:lvlText w:val="%1.%2."/>
      <w:lvlJc w:val="left"/>
      <w:pPr>
        <w:ind w:left="792" w:hanging="432"/>
      </w:pPr>
      <w:rPr>
        <w:u w:val="none"/>
      </w:rPr>
    </w:lvl>
    <w:lvl w:ilvl="2">
      <w:start w:val="1"/>
      <w:numFmt w:val="decimal"/>
      <w:lvlText w:val="%1.%2.%3."/>
      <w:lvlJc w:val="left"/>
      <w:pPr>
        <w:ind w:left="1224" w:hanging="504"/>
      </w:pPr>
      <w:rPr>
        <w:u w:val="none"/>
      </w:rPr>
    </w:lvl>
    <w:lvl w:ilvl="3">
      <w:start w:val="1"/>
      <w:numFmt w:val="decimal"/>
      <w:lvlText w:val="%1.%2.%3.%4."/>
      <w:lvlJc w:val="left"/>
      <w:pPr>
        <w:ind w:left="1728" w:hanging="648"/>
      </w:pPr>
      <w:rPr>
        <w:u w:val="none"/>
      </w:rPr>
    </w:lvl>
    <w:lvl w:ilvl="4">
      <w:start w:val="1"/>
      <w:numFmt w:val="decimal"/>
      <w:lvlText w:val="%1.%2.%3.%4.%5."/>
      <w:lvlJc w:val="left"/>
      <w:pPr>
        <w:ind w:left="2232" w:hanging="792"/>
      </w:pPr>
      <w:rPr>
        <w:u w:val="none"/>
      </w:rPr>
    </w:lvl>
    <w:lvl w:ilvl="5">
      <w:start w:val="1"/>
      <w:numFmt w:val="decimal"/>
      <w:lvlText w:val="%1.%2.%3.%4.%5.%6."/>
      <w:lvlJc w:val="left"/>
      <w:pPr>
        <w:ind w:left="2736" w:hanging="936"/>
      </w:pPr>
      <w:rPr>
        <w:u w:val="none"/>
      </w:rPr>
    </w:lvl>
    <w:lvl w:ilvl="6">
      <w:start w:val="1"/>
      <w:numFmt w:val="decimal"/>
      <w:lvlText w:val="%1.%2.%3.%4.%5.%6.%7."/>
      <w:lvlJc w:val="left"/>
      <w:pPr>
        <w:ind w:left="3240" w:hanging="1080"/>
      </w:pPr>
      <w:rPr>
        <w:u w:val="none"/>
      </w:rPr>
    </w:lvl>
    <w:lvl w:ilvl="7">
      <w:start w:val="1"/>
      <w:numFmt w:val="decimal"/>
      <w:lvlText w:val="%1.%2.%3.%4.%5.%6.%7.%8."/>
      <w:lvlJc w:val="left"/>
      <w:pPr>
        <w:ind w:left="3744" w:hanging="1224"/>
      </w:pPr>
      <w:rPr>
        <w:u w:val="none"/>
      </w:rPr>
    </w:lvl>
    <w:lvl w:ilvl="8">
      <w:start w:val="1"/>
      <w:numFmt w:val="decimal"/>
      <w:lvlText w:val="%1.%2.%3.%4.%5.%6.%7.%8.%9."/>
      <w:lvlJc w:val="left"/>
      <w:pPr>
        <w:ind w:left="4320" w:hanging="1440"/>
      </w:pPr>
      <w:rPr>
        <w:u w:val="none"/>
      </w:rPr>
    </w:lvl>
  </w:abstractNum>
  <w:num w:numId="1" w16cid:durableId="1625692391">
    <w:abstractNumId w:val="10"/>
  </w:num>
  <w:num w:numId="2" w16cid:durableId="918901021">
    <w:abstractNumId w:val="0"/>
  </w:num>
  <w:num w:numId="3" w16cid:durableId="1130053">
    <w:abstractNumId w:val="1"/>
  </w:num>
  <w:num w:numId="4" w16cid:durableId="2001418214">
    <w:abstractNumId w:val="5"/>
  </w:num>
  <w:num w:numId="5" w16cid:durableId="1829787678">
    <w:abstractNumId w:val="6"/>
  </w:num>
  <w:num w:numId="6" w16cid:durableId="1672754389">
    <w:abstractNumId w:val="2"/>
  </w:num>
  <w:num w:numId="7" w16cid:durableId="1568957178">
    <w:abstractNumId w:val="9"/>
  </w:num>
  <w:num w:numId="8" w16cid:durableId="1668247077">
    <w:abstractNumId w:val="8"/>
  </w:num>
  <w:num w:numId="9" w16cid:durableId="1154679831">
    <w:abstractNumId w:val="4"/>
  </w:num>
  <w:num w:numId="10" w16cid:durableId="767239598">
    <w:abstractNumId w:val="7"/>
  </w:num>
  <w:num w:numId="11" w16cid:durableId="17717728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B29"/>
    <w:rsid w:val="00000BD2"/>
    <w:rsid w:val="00002F50"/>
    <w:rsid w:val="00007462"/>
    <w:rsid w:val="00010DD6"/>
    <w:rsid w:val="00016C94"/>
    <w:rsid w:val="00022AD0"/>
    <w:rsid w:val="00025A7B"/>
    <w:rsid w:val="00034C39"/>
    <w:rsid w:val="00044E68"/>
    <w:rsid w:val="000452AE"/>
    <w:rsid w:val="00047B01"/>
    <w:rsid w:val="00053CD5"/>
    <w:rsid w:val="000601CA"/>
    <w:rsid w:val="00065BFC"/>
    <w:rsid w:val="00067BF3"/>
    <w:rsid w:val="000729AB"/>
    <w:rsid w:val="0007405B"/>
    <w:rsid w:val="000765A8"/>
    <w:rsid w:val="00080A0D"/>
    <w:rsid w:val="00086950"/>
    <w:rsid w:val="00094003"/>
    <w:rsid w:val="00095F9F"/>
    <w:rsid w:val="00096F7B"/>
    <w:rsid w:val="00097BFD"/>
    <w:rsid w:val="000A532D"/>
    <w:rsid w:val="000A5963"/>
    <w:rsid w:val="000B1CCA"/>
    <w:rsid w:val="000B4B23"/>
    <w:rsid w:val="000B713B"/>
    <w:rsid w:val="000C1DE3"/>
    <w:rsid w:val="000C4674"/>
    <w:rsid w:val="000C6290"/>
    <w:rsid w:val="000D241B"/>
    <w:rsid w:val="000D3C6D"/>
    <w:rsid w:val="000D5ABA"/>
    <w:rsid w:val="000E4841"/>
    <w:rsid w:val="00117594"/>
    <w:rsid w:val="00123380"/>
    <w:rsid w:val="00124DDD"/>
    <w:rsid w:val="001278CF"/>
    <w:rsid w:val="00134A46"/>
    <w:rsid w:val="0013648D"/>
    <w:rsid w:val="00141C16"/>
    <w:rsid w:val="0014566B"/>
    <w:rsid w:val="0015404C"/>
    <w:rsid w:val="00155CC1"/>
    <w:rsid w:val="001815C8"/>
    <w:rsid w:val="00182C58"/>
    <w:rsid w:val="0019715A"/>
    <w:rsid w:val="001A2703"/>
    <w:rsid w:val="001A4842"/>
    <w:rsid w:val="001B1088"/>
    <w:rsid w:val="001B1E40"/>
    <w:rsid w:val="001B6C69"/>
    <w:rsid w:val="001F5873"/>
    <w:rsid w:val="001F6067"/>
    <w:rsid w:val="00201911"/>
    <w:rsid w:val="00203AE4"/>
    <w:rsid w:val="00204B86"/>
    <w:rsid w:val="00214260"/>
    <w:rsid w:val="002207F3"/>
    <w:rsid w:val="00230723"/>
    <w:rsid w:val="00235258"/>
    <w:rsid w:val="00240FCC"/>
    <w:rsid w:val="00256F17"/>
    <w:rsid w:val="00257260"/>
    <w:rsid w:val="00257823"/>
    <w:rsid w:val="002730C6"/>
    <w:rsid w:val="00274276"/>
    <w:rsid w:val="002935FA"/>
    <w:rsid w:val="00293CE3"/>
    <w:rsid w:val="002B1CDF"/>
    <w:rsid w:val="002C106F"/>
    <w:rsid w:val="002C342A"/>
    <w:rsid w:val="002D1465"/>
    <w:rsid w:val="002D4E97"/>
    <w:rsid w:val="002D5C61"/>
    <w:rsid w:val="002E44D0"/>
    <w:rsid w:val="002E7114"/>
    <w:rsid w:val="002F01F5"/>
    <w:rsid w:val="002F0F73"/>
    <w:rsid w:val="002F1977"/>
    <w:rsid w:val="002F2AB1"/>
    <w:rsid w:val="002F3E7B"/>
    <w:rsid w:val="002F5A24"/>
    <w:rsid w:val="00302A23"/>
    <w:rsid w:val="00316B5D"/>
    <w:rsid w:val="00325CB5"/>
    <w:rsid w:val="00326B85"/>
    <w:rsid w:val="00332AE2"/>
    <w:rsid w:val="00350ADA"/>
    <w:rsid w:val="00350B71"/>
    <w:rsid w:val="00354DBA"/>
    <w:rsid w:val="00355339"/>
    <w:rsid w:val="0036139B"/>
    <w:rsid w:val="00373BD8"/>
    <w:rsid w:val="00374F82"/>
    <w:rsid w:val="00375926"/>
    <w:rsid w:val="003823DD"/>
    <w:rsid w:val="00382673"/>
    <w:rsid w:val="00383572"/>
    <w:rsid w:val="00383729"/>
    <w:rsid w:val="00393482"/>
    <w:rsid w:val="003A6260"/>
    <w:rsid w:val="003B2B19"/>
    <w:rsid w:val="003D2861"/>
    <w:rsid w:val="003E344C"/>
    <w:rsid w:val="003F0EF3"/>
    <w:rsid w:val="003F2764"/>
    <w:rsid w:val="00405CDA"/>
    <w:rsid w:val="0043097D"/>
    <w:rsid w:val="00440C82"/>
    <w:rsid w:val="00442E2D"/>
    <w:rsid w:val="00443E30"/>
    <w:rsid w:val="004452AA"/>
    <w:rsid w:val="0045362B"/>
    <w:rsid w:val="00454472"/>
    <w:rsid w:val="00463B7E"/>
    <w:rsid w:val="00467FAC"/>
    <w:rsid w:val="0047700E"/>
    <w:rsid w:val="00480A7D"/>
    <w:rsid w:val="0048366B"/>
    <w:rsid w:val="0048749E"/>
    <w:rsid w:val="004972A9"/>
    <w:rsid w:val="004B49BE"/>
    <w:rsid w:val="004B5256"/>
    <w:rsid w:val="004C43EB"/>
    <w:rsid w:val="004C7BFE"/>
    <w:rsid w:val="004D04E5"/>
    <w:rsid w:val="004D0AFB"/>
    <w:rsid w:val="004D258C"/>
    <w:rsid w:val="004E7AA8"/>
    <w:rsid w:val="004F0604"/>
    <w:rsid w:val="004F4207"/>
    <w:rsid w:val="00505207"/>
    <w:rsid w:val="005142E4"/>
    <w:rsid w:val="0051746E"/>
    <w:rsid w:val="00520707"/>
    <w:rsid w:val="00527EE3"/>
    <w:rsid w:val="00540BC7"/>
    <w:rsid w:val="0054434F"/>
    <w:rsid w:val="005461D9"/>
    <w:rsid w:val="0055085D"/>
    <w:rsid w:val="00550AE3"/>
    <w:rsid w:val="00551F04"/>
    <w:rsid w:val="005554BC"/>
    <w:rsid w:val="00555968"/>
    <w:rsid w:val="00560A7D"/>
    <w:rsid w:val="00561D6E"/>
    <w:rsid w:val="00564EF8"/>
    <w:rsid w:val="005731C1"/>
    <w:rsid w:val="005804A4"/>
    <w:rsid w:val="00580E83"/>
    <w:rsid w:val="00581BDE"/>
    <w:rsid w:val="00582835"/>
    <w:rsid w:val="005850C3"/>
    <w:rsid w:val="00585127"/>
    <w:rsid w:val="0058781A"/>
    <w:rsid w:val="005969E4"/>
    <w:rsid w:val="00597375"/>
    <w:rsid w:val="005A2B5C"/>
    <w:rsid w:val="005A31BD"/>
    <w:rsid w:val="005A351F"/>
    <w:rsid w:val="005A4A78"/>
    <w:rsid w:val="005A4ABA"/>
    <w:rsid w:val="005A6B0F"/>
    <w:rsid w:val="005B03ED"/>
    <w:rsid w:val="005B64B6"/>
    <w:rsid w:val="005C1720"/>
    <w:rsid w:val="005C1C46"/>
    <w:rsid w:val="005D1712"/>
    <w:rsid w:val="005D5909"/>
    <w:rsid w:val="005E0D39"/>
    <w:rsid w:val="005E4517"/>
    <w:rsid w:val="005E7C18"/>
    <w:rsid w:val="005F6C81"/>
    <w:rsid w:val="00612804"/>
    <w:rsid w:val="00612EFF"/>
    <w:rsid w:val="006308F8"/>
    <w:rsid w:val="0063790E"/>
    <w:rsid w:val="00664BBE"/>
    <w:rsid w:val="00671BEF"/>
    <w:rsid w:val="00672C2C"/>
    <w:rsid w:val="006828EA"/>
    <w:rsid w:val="00685DDD"/>
    <w:rsid w:val="006870B5"/>
    <w:rsid w:val="0068779F"/>
    <w:rsid w:val="006964C7"/>
    <w:rsid w:val="006A0B78"/>
    <w:rsid w:val="006B775B"/>
    <w:rsid w:val="006D006A"/>
    <w:rsid w:val="006D3720"/>
    <w:rsid w:val="006D59F8"/>
    <w:rsid w:val="006F0031"/>
    <w:rsid w:val="006F1910"/>
    <w:rsid w:val="006F7FBD"/>
    <w:rsid w:val="00705C9E"/>
    <w:rsid w:val="00713874"/>
    <w:rsid w:val="0073363D"/>
    <w:rsid w:val="00736E8A"/>
    <w:rsid w:val="007435ED"/>
    <w:rsid w:val="00744BBE"/>
    <w:rsid w:val="00752F86"/>
    <w:rsid w:val="0075360D"/>
    <w:rsid w:val="00760A31"/>
    <w:rsid w:val="00761137"/>
    <w:rsid w:val="00782CAD"/>
    <w:rsid w:val="00783BED"/>
    <w:rsid w:val="007841E3"/>
    <w:rsid w:val="0078783A"/>
    <w:rsid w:val="00791F67"/>
    <w:rsid w:val="00793BA4"/>
    <w:rsid w:val="007A18FA"/>
    <w:rsid w:val="007B2669"/>
    <w:rsid w:val="007B3260"/>
    <w:rsid w:val="007B382D"/>
    <w:rsid w:val="007B384E"/>
    <w:rsid w:val="007B4B37"/>
    <w:rsid w:val="007C07DC"/>
    <w:rsid w:val="007C3EF1"/>
    <w:rsid w:val="007D352E"/>
    <w:rsid w:val="007D5368"/>
    <w:rsid w:val="007D5B8C"/>
    <w:rsid w:val="007F0EB4"/>
    <w:rsid w:val="007F13A9"/>
    <w:rsid w:val="0080620E"/>
    <w:rsid w:val="00807408"/>
    <w:rsid w:val="00810A67"/>
    <w:rsid w:val="0082569B"/>
    <w:rsid w:val="00826553"/>
    <w:rsid w:val="0084679C"/>
    <w:rsid w:val="008724A1"/>
    <w:rsid w:val="00873469"/>
    <w:rsid w:val="00876BA8"/>
    <w:rsid w:val="008817D5"/>
    <w:rsid w:val="00890288"/>
    <w:rsid w:val="0089210D"/>
    <w:rsid w:val="008952A4"/>
    <w:rsid w:val="008979D3"/>
    <w:rsid w:val="008A39A7"/>
    <w:rsid w:val="008A7EF8"/>
    <w:rsid w:val="008B1683"/>
    <w:rsid w:val="008B3F4A"/>
    <w:rsid w:val="008B6B6D"/>
    <w:rsid w:val="008C17A9"/>
    <w:rsid w:val="008D42B3"/>
    <w:rsid w:val="008D5B21"/>
    <w:rsid w:val="008E1695"/>
    <w:rsid w:val="008E1939"/>
    <w:rsid w:val="008E2EDB"/>
    <w:rsid w:val="008F5381"/>
    <w:rsid w:val="00900FFB"/>
    <w:rsid w:val="00901157"/>
    <w:rsid w:val="00913FE1"/>
    <w:rsid w:val="009155E3"/>
    <w:rsid w:val="009200B5"/>
    <w:rsid w:val="009206BA"/>
    <w:rsid w:val="009261BF"/>
    <w:rsid w:val="00926289"/>
    <w:rsid w:val="009269EC"/>
    <w:rsid w:val="00941F10"/>
    <w:rsid w:val="00956D94"/>
    <w:rsid w:val="00957E58"/>
    <w:rsid w:val="00971C4C"/>
    <w:rsid w:val="00976B0C"/>
    <w:rsid w:val="009771D2"/>
    <w:rsid w:val="00977AD7"/>
    <w:rsid w:val="00980BB4"/>
    <w:rsid w:val="00984776"/>
    <w:rsid w:val="00995C25"/>
    <w:rsid w:val="009A1CE3"/>
    <w:rsid w:val="009A52FE"/>
    <w:rsid w:val="009A6066"/>
    <w:rsid w:val="009A62C6"/>
    <w:rsid w:val="009B5658"/>
    <w:rsid w:val="009C1E58"/>
    <w:rsid w:val="009D2968"/>
    <w:rsid w:val="009D3DF9"/>
    <w:rsid w:val="009D7338"/>
    <w:rsid w:val="009F38E1"/>
    <w:rsid w:val="009F49CB"/>
    <w:rsid w:val="00A02B60"/>
    <w:rsid w:val="00A13D21"/>
    <w:rsid w:val="00A16143"/>
    <w:rsid w:val="00A254BE"/>
    <w:rsid w:val="00A25FC9"/>
    <w:rsid w:val="00A260BF"/>
    <w:rsid w:val="00A31086"/>
    <w:rsid w:val="00A475A8"/>
    <w:rsid w:val="00A477A5"/>
    <w:rsid w:val="00A517A9"/>
    <w:rsid w:val="00A63E30"/>
    <w:rsid w:val="00A65ED5"/>
    <w:rsid w:val="00A72313"/>
    <w:rsid w:val="00A72498"/>
    <w:rsid w:val="00A73CEE"/>
    <w:rsid w:val="00A75F5E"/>
    <w:rsid w:val="00A90B1D"/>
    <w:rsid w:val="00A94A85"/>
    <w:rsid w:val="00A96F7F"/>
    <w:rsid w:val="00A97192"/>
    <w:rsid w:val="00AA090B"/>
    <w:rsid w:val="00AA1F2C"/>
    <w:rsid w:val="00AC6227"/>
    <w:rsid w:val="00AC7C7C"/>
    <w:rsid w:val="00AD246C"/>
    <w:rsid w:val="00AD347E"/>
    <w:rsid w:val="00AD7DC7"/>
    <w:rsid w:val="00AE3339"/>
    <w:rsid w:val="00AE527A"/>
    <w:rsid w:val="00AE7290"/>
    <w:rsid w:val="00AF0365"/>
    <w:rsid w:val="00AF7048"/>
    <w:rsid w:val="00AF763B"/>
    <w:rsid w:val="00B02013"/>
    <w:rsid w:val="00B04161"/>
    <w:rsid w:val="00B07167"/>
    <w:rsid w:val="00B12DAB"/>
    <w:rsid w:val="00B1676F"/>
    <w:rsid w:val="00B25751"/>
    <w:rsid w:val="00B31057"/>
    <w:rsid w:val="00B3144A"/>
    <w:rsid w:val="00B31730"/>
    <w:rsid w:val="00B356B4"/>
    <w:rsid w:val="00B435B8"/>
    <w:rsid w:val="00B51E9E"/>
    <w:rsid w:val="00B579E6"/>
    <w:rsid w:val="00B61DDB"/>
    <w:rsid w:val="00B67855"/>
    <w:rsid w:val="00B773E6"/>
    <w:rsid w:val="00B87116"/>
    <w:rsid w:val="00B92BE1"/>
    <w:rsid w:val="00BB5261"/>
    <w:rsid w:val="00BB5D1D"/>
    <w:rsid w:val="00BB6259"/>
    <w:rsid w:val="00BC38A0"/>
    <w:rsid w:val="00BC4A4B"/>
    <w:rsid w:val="00BD4A1F"/>
    <w:rsid w:val="00BD5E17"/>
    <w:rsid w:val="00BE69A2"/>
    <w:rsid w:val="00BF1823"/>
    <w:rsid w:val="00BF2CFF"/>
    <w:rsid w:val="00BF5D1C"/>
    <w:rsid w:val="00C001DA"/>
    <w:rsid w:val="00C0124B"/>
    <w:rsid w:val="00C02B20"/>
    <w:rsid w:val="00C02BFA"/>
    <w:rsid w:val="00C04237"/>
    <w:rsid w:val="00C04E33"/>
    <w:rsid w:val="00C10E42"/>
    <w:rsid w:val="00C10FAB"/>
    <w:rsid w:val="00C12654"/>
    <w:rsid w:val="00C140AE"/>
    <w:rsid w:val="00C2374A"/>
    <w:rsid w:val="00C26E5C"/>
    <w:rsid w:val="00C310F7"/>
    <w:rsid w:val="00C43A7E"/>
    <w:rsid w:val="00C51344"/>
    <w:rsid w:val="00C517DF"/>
    <w:rsid w:val="00C52E0E"/>
    <w:rsid w:val="00C63369"/>
    <w:rsid w:val="00C63E79"/>
    <w:rsid w:val="00C648D9"/>
    <w:rsid w:val="00C66B93"/>
    <w:rsid w:val="00C77771"/>
    <w:rsid w:val="00C84F31"/>
    <w:rsid w:val="00C8701F"/>
    <w:rsid w:val="00C93370"/>
    <w:rsid w:val="00C93DCA"/>
    <w:rsid w:val="00C97131"/>
    <w:rsid w:val="00CA60DD"/>
    <w:rsid w:val="00CB512A"/>
    <w:rsid w:val="00CC0E8E"/>
    <w:rsid w:val="00CD2358"/>
    <w:rsid w:val="00CD24DB"/>
    <w:rsid w:val="00CD2DDE"/>
    <w:rsid w:val="00CD5E65"/>
    <w:rsid w:val="00CE15C2"/>
    <w:rsid w:val="00CE24B3"/>
    <w:rsid w:val="00CE3211"/>
    <w:rsid w:val="00CE4A96"/>
    <w:rsid w:val="00CF5246"/>
    <w:rsid w:val="00CF7C57"/>
    <w:rsid w:val="00D02F56"/>
    <w:rsid w:val="00D11FB9"/>
    <w:rsid w:val="00D16B29"/>
    <w:rsid w:val="00D2167B"/>
    <w:rsid w:val="00D25E73"/>
    <w:rsid w:val="00D26F7E"/>
    <w:rsid w:val="00D30277"/>
    <w:rsid w:val="00D36DAD"/>
    <w:rsid w:val="00D424FA"/>
    <w:rsid w:val="00D5187A"/>
    <w:rsid w:val="00D906C0"/>
    <w:rsid w:val="00D93305"/>
    <w:rsid w:val="00D97E97"/>
    <w:rsid w:val="00DA3F77"/>
    <w:rsid w:val="00DA44CF"/>
    <w:rsid w:val="00DA799E"/>
    <w:rsid w:val="00DC45A0"/>
    <w:rsid w:val="00DE124F"/>
    <w:rsid w:val="00DE548D"/>
    <w:rsid w:val="00DF1B22"/>
    <w:rsid w:val="00DF447A"/>
    <w:rsid w:val="00DF53FD"/>
    <w:rsid w:val="00E238DB"/>
    <w:rsid w:val="00E258BD"/>
    <w:rsid w:val="00E32569"/>
    <w:rsid w:val="00E32E6D"/>
    <w:rsid w:val="00E407D8"/>
    <w:rsid w:val="00E4697D"/>
    <w:rsid w:val="00E5176A"/>
    <w:rsid w:val="00E5416E"/>
    <w:rsid w:val="00E56A01"/>
    <w:rsid w:val="00E66B12"/>
    <w:rsid w:val="00E80D43"/>
    <w:rsid w:val="00E8704B"/>
    <w:rsid w:val="00EA0338"/>
    <w:rsid w:val="00EA08DE"/>
    <w:rsid w:val="00EB146C"/>
    <w:rsid w:val="00EB2C27"/>
    <w:rsid w:val="00EC6EFB"/>
    <w:rsid w:val="00ED53B0"/>
    <w:rsid w:val="00ED5ABF"/>
    <w:rsid w:val="00EE0E78"/>
    <w:rsid w:val="00EE5E2F"/>
    <w:rsid w:val="00EF1D14"/>
    <w:rsid w:val="00EF3764"/>
    <w:rsid w:val="00EF5B0E"/>
    <w:rsid w:val="00F06C89"/>
    <w:rsid w:val="00F105E9"/>
    <w:rsid w:val="00F12511"/>
    <w:rsid w:val="00F16E57"/>
    <w:rsid w:val="00F22535"/>
    <w:rsid w:val="00F2432E"/>
    <w:rsid w:val="00F266C7"/>
    <w:rsid w:val="00F342C0"/>
    <w:rsid w:val="00F40C50"/>
    <w:rsid w:val="00F4104D"/>
    <w:rsid w:val="00F47044"/>
    <w:rsid w:val="00F47CDA"/>
    <w:rsid w:val="00F47E67"/>
    <w:rsid w:val="00F54E8A"/>
    <w:rsid w:val="00F60C61"/>
    <w:rsid w:val="00F63279"/>
    <w:rsid w:val="00F67287"/>
    <w:rsid w:val="00F738FA"/>
    <w:rsid w:val="00F80566"/>
    <w:rsid w:val="00F854F5"/>
    <w:rsid w:val="00F86722"/>
    <w:rsid w:val="00F910E5"/>
    <w:rsid w:val="00F928B7"/>
    <w:rsid w:val="00F93BFF"/>
    <w:rsid w:val="00F96E35"/>
    <w:rsid w:val="00F96EE6"/>
    <w:rsid w:val="00FA2FFC"/>
    <w:rsid w:val="00FA3A5B"/>
    <w:rsid w:val="00FA3EF8"/>
    <w:rsid w:val="00FA686C"/>
    <w:rsid w:val="00FB70DB"/>
    <w:rsid w:val="00FC1407"/>
    <w:rsid w:val="00FC7264"/>
    <w:rsid w:val="00FD132B"/>
    <w:rsid w:val="00FD1F82"/>
    <w:rsid w:val="00FE294F"/>
    <w:rsid w:val="00FE5C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02775"/>
  <w15:docId w15:val="{D4DF059A-56F9-4B45-B564-37F834E88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517"/>
    <w:pPr>
      <w:spacing w:line="240" w:lineRule="auto"/>
    </w:pPr>
    <w:rPr>
      <w:rFonts w:ascii="Times New Roman" w:eastAsia="Times New Roman" w:hAnsi="Times New Roman" w:cs="Times New Roman"/>
      <w:sz w:val="24"/>
      <w:szCs w:val="24"/>
      <w:lang w:val="en-GB"/>
    </w:rPr>
  </w:style>
  <w:style w:type="paragraph" w:styleId="Heading1">
    <w:name w:val="heading 1"/>
    <w:basedOn w:val="Normal"/>
    <w:next w:val="Normal"/>
    <w:uiPriority w:val="9"/>
    <w:qFormat/>
    <w:rsid w:val="00956D94"/>
    <w:pPr>
      <w:keepNext/>
      <w:keepLines/>
      <w:spacing w:before="400" w:after="120" w:line="276" w:lineRule="auto"/>
      <w:outlineLvl w:val="0"/>
    </w:pPr>
    <w:rPr>
      <w:rFonts w:eastAsia="Arial"/>
      <w:b/>
      <w:bCs/>
      <w:lang w:val="en-US"/>
    </w:rPr>
  </w:style>
  <w:style w:type="paragraph" w:styleId="Heading2">
    <w:name w:val="heading 2"/>
    <w:basedOn w:val="Normal"/>
    <w:next w:val="Normal"/>
    <w:uiPriority w:val="9"/>
    <w:unhideWhenUsed/>
    <w:qFormat/>
    <w:rsid w:val="00D97E97"/>
    <w:pPr>
      <w:keepNext/>
      <w:keepLines/>
      <w:spacing w:before="360" w:after="120" w:line="276" w:lineRule="auto"/>
      <w:outlineLvl w:val="1"/>
    </w:pPr>
    <w:rPr>
      <w:rFonts w:eastAsia="Arial"/>
      <w:b/>
      <w:bCs/>
      <w:lang w:val="en-US"/>
    </w:rPr>
  </w:style>
  <w:style w:type="paragraph" w:styleId="Heading3">
    <w:name w:val="heading 3"/>
    <w:basedOn w:val="Normal"/>
    <w:next w:val="Normal"/>
    <w:uiPriority w:val="9"/>
    <w:unhideWhenUsed/>
    <w:qFormat/>
    <w:rsid w:val="002C342A"/>
    <w:pPr>
      <w:keepNext/>
      <w:keepLines/>
      <w:spacing w:before="320" w:after="80"/>
      <w:ind w:left="720"/>
      <w:outlineLvl w:val="2"/>
    </w:pPr>
    <w:rPr>
      <w:b/>
      <w:bCs/>
      <w:color w:val="434343"/>
    </w:rPr>
  </w:style>
  <w:style w:type="paragraph" w:styleId="Heading4">
    <w:name w:val="heading 4"/>
    <w:basedOn w:val="Normal"/>
    <w:next w:val="Normal"/>
    <w:uiPriority w:val="9"/>
    <w:unhideWhenUsed/>
    <w:qFormat/>
    <w:rsid w:val="0058781A"/>
    <w:pPr>
      <w:keepNext/>
      <w:keepLines/>
      <w:spacing w:before="280" w:after="80"/>
      <w:jc w:val="center"/>
      <w:outlineLvl w:val="3"/>
    </w:pPr>
    <w:rPr>
      <w:b/>
      <w:bCs/>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AD246C"/>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AD246C"/>
    <w:pPr>
      <w:keepNext/>
      <w:keepLines/>
      <w:spacing w:before="40"/>
      <w:outlineLvl w:val="7"/>
    </w:pPr>
    <w:rPr>
      <w:rFonts w:asciiTheme="majorHAnsi" w:eastAsiaTheme="majorEastAsia" w:hAnsiTheme="majorHAnsi" w:cstheme="majorBidi"/>
      <w:color w:val="FFFFFF" w:themeColor="text1" w:themeTint="D8"/>
      <w:sz w:val="21"/>
      <w:szCs w:val="21"/>
    </w:rPr>
  </w:style>
  <w:style w:type="paragraph" w:styleId="Heading9">
    <w:name w:val="heading 9"/>
    <w:basedOn w:val="Normal"/>
    <w:next w:val="Normal"/>
    <w:link w:val="Heading9Char"/>
    <w:uiPriority w:val="9"/>
    <w:semiHidden/>
    <w:unhideWhenUsed/>
    <w:qFormat/>
    <w:rsid w:val="00AD246C"/>
    <w:pPr>
      <w:keepNext/>
      <w:keepLines/>
      <w:spacing w:before="40"/>
      <w:outlineLvl w:val="8"/>
    </w:pPr>
    <w:rPr>
      <w:rFonts w:asciiTheme="majorHAnsi" w:eastAsiaTheme="majorEastAsia" w:hAnsiTheme="majorHAnsi" w:cstheme="majorBidi"/>
      <w:i/>
      <w:iCs/>
      <w:color w:val="FFFFFF"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US"/>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rPr>
      <w:rFonts w:ascii="Arial" w:eastAsia="Arial" w:hAnsi="Arial" w:cs="Arial"/>
      <w:sz w:val="20"/>
      <w:szCs w:val="20"/>
      <w:lang w:val="en-US"/>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333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31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33311"/>
    <w:rPr>
      <w:b/>
      <w:bCs/>
    </w:rPr>
  </w:style>
  <w:style w:type="character" w:customStyle="1" w:styleId="CommentSubjectChar">
    <w:name w:val="Comment Subject Char"/>
    <w:basedOn w:val="CommentTextChar"/>
    <w:link w:val="CommentSubject"/>
    <w:uiPriority w:val="99"/>
    <w:semiHidden/>
    <w:rsid w:val="00633311"/>
    <w:rPr>
      <w:b/>
      <w:bCs/>
      <w:sz w:val="20"/>
      <w:szCs w:val="20"/>
    </w:rPr>
  </w:style>
  <w:style w:type="character" w:customStyle="1" w:styleId="c9dxtc">
    <w:name w:val="c9dxtc"/>
    <w:basedOn w:val="DefaultParagraphFont"/>
    <w:rsid w:val="00A33A14"/>
  </w:style>
  <w:style w:type="paragraph" w:styleId="Revision">
    <w:name w:val="Revision"/>
    <w:hidden/>
    <w:uiPriority w:val="99"/>
    <w:semiHidden/>
    <w:rsid w:val="007419E5"/>
    <w:pPr>
      <w:spacing w:line="240" w:lineRule="auto"/>
    </w:p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FootnoteText">
    <w:name w:val="footnote text"/>
    <w:basedOn w:val="Normal"/>
    <w:link w:val="FootnoteTextChar"/>
    <w:uiPriority w:val="99"/>
    <w:semiHidden/>
    <w:unhideWhenUsed/>
    <w:rsid w:val="00EB146C"/>
    <w:rPr>
      <w:sz w:val="20"/>
      <w:szCs w:val="20"/>
    </w:rPr>
  </w:style>
  <w:style w:type="character" w:customStyle="1" w:styleId="FootnoteTextChar">
    <w:name w:val="Footnote Text Char"/>
    <w:basedOn w:val="DefaultParagraphFont"/>
    <w:link w:val="FootnoteText"/>
    <w:uiPriority w:val="99"/>
    <w:semiHidden/>
    <w:rsid w:val="00EB146C"/>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EB146C"/>
    <w:rPr>
      <w:vertAlign w:val="superscript"/>
    </w:rPr>
  </w:style>
  <w:style w:type="character" w:styleId="Hyperlink">
    <w:name w:val="Hyperlink"/>
    <w:basedOn w:val="DefaultParagraphFont"/>
    <w:uiPriority w:val="99"/>
    <w:unhideWhenUsed/>
    <w:rsid w:val="00C10E42"/>
    <w:rPr>
      <w:color w:val="0000FF" w:themeColor="hyperlink"/>
      <w:u w:val="single"/>
    </w:rPr>
  </w:style>
  <w:style w:type="character" w:styleId="UnresolvedMention">
    <w:name w:val="Unresolved Mention"/>
    <w:basedOn w:val="DefaultParagraphFont"/>
    <w:uiPriority w:val="99"/>
    <w:semiHidden/>
    <w:unhideWhenUsed/>
    <w:rsid w:val="00C10E42"/>
    <w:rPr>
      <w:color w:val="605E5C"/>
      <w:shd w:val="clear" w:color="auto" w:fill="E1DFDD"/>
    </w:rPr>
  </w:style>
  <w:style w:type="character" w:styleId="Strong">
    <w:name w:val="Strong"/>
    <w:basedOn w:val="DefaultParagraphFont"/>
    <w:uiPriority w:val="22"/>
    <w:qFormat/>
    <w:rsid w:val="00D97E97"/>
    <w:rPr>
      <w:b/>
      <w:bCs/>
    </w:rPr>
  </w:style>
  <w:style w:type="character" w:customStyle="1" w:styleId="Heading7Char">
    <w:name w:val="Heading 7 Char"/>
    <w:basedOn w:val="DefaultParagraphFont"/>
    <w:link w:val="Heading7"/>
    <w:uiPriority w:val="9"/>
    <w:semiHidden/>
    <w:rsid w:val="00AD246C"/>
    <w:rPr>
      <w:rFonts w:asciiTheme="majorHAnsi" w:eastAsiaTheme="majorEastAsia" w:hAnsiTheme="majorHAnsi" w:cstheme="majorBidi"/>
      <w:i/>
      <w:iCs/>
      <w:color w:val="243F60" w:themeColor="accent1" w:themeShade="7F"/>
      <w:sz w:val="24"/>
      <w:szCs w:val="24"/>
      <w:lang w:val="en-GB"/>
    </w:rPr>
  </w:style>
  <w:style w:type="character" w:customStyle="1" w:styleId="Heading8Char">
    <w:name w:val="Heading 8 Char"/>
    <w:basedOn w:val="DefaultParagraphFont"/>
    <w:link w:val="Heading8"/>
    <w:uiPriority w:val="9"/>
    <w:semiHidden/>
    <w:rsid w:val="00AD246C"/>
    <w:rPr>
      <w:rFonts w:asciiTheme="majorHAnsi" w:eastAsiaTheme="majorEastAsia" w:hAnsiTheme="majorHAnsi" w:cstheme="majorBidi"/>
      <w:color w:val="FFFFFF" w:themeColor="text1" w:themeTint="D8"/>
      <w:sz w:val="21"/>
      <w:szCs w:val="21"/>
      <w:lang w:val="en-GB"/>
    </w:rPr>
  </w:style>
  <w:style w:type="character" w:customStyle="1" w:styleId="Heading9Char">
    <w:name w:val="Heading 9 Char"/>
    <w:basedOn w:val="DefaultParagraphFont"/>
    <w:link w:val="Heading9"/>
    <w:uiPriority w:val="9"/>
    <w:semiHidden/>
    <w:rsid w:val="00AD246C"/>
    <w:rPr>
      <w:rFonts w:asciiTheme="majorHAnsi" w:eastAsiaTheme="majorEastAsia" w:hAnsiTheme="majorHAnsi" w:cstheme="majorBidi"/>
      <w:i/>
      <w:iCs/>
      <w:color w:val="FFFFFF" w:themeColor="text1" w:themeTint="D8"/>
      <w:sz w:val="21"/>
      <w:szCs w:val="21"/>
      <w:lang w:val="en-GB"/>
    </w:rPr>
  </w:style>
  <w:style w:type="paragraph" w:styleId="Header">
    <w:name w:val="header"/>
    <w:basedOn w:val="Normal"/>
    <w:link w:val="HeaderChar"/>
    <w:uiPriority w:val="99"/>
    <w:unhideWhenUsed/>
    <w:rsid w:val="009B5658"/>
    <w:pPr>
      <w:tabs>
        <w:tab w:val="center" w:pos="4513"/>
        <w:tab w:val="right" w:pos="9026"/>
      </w:tabs>
    </w:pPr>
  </w:style>
  <w:style w:type="character" w:customStyle="1" w:styleId="HeaderChar">
    <w:name w:val="Header Char"/>
    <w:basedOn w:val="DefaultParagraphFont"/>
    <w:link w:val="Header"/>
    <w:uiPriority w:val="99"/>
    <w:rsid w:val="009B5658"/>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9B5658"/>
    <w:pPr>
      <w:tabs>
        <w:tab w:val="center" w:pos="4513"/>
        <w:tab w:val="right" w:pos="9026"/>
      </w:tabs>
    </w:pPr>
  </w:style>
  <w:style w:type="character" w:customStyle="1" w:styleId="FooterChar">
    <w:name w:val="Footer Char"/>
    <w:basedOn w:val="DefaultParagraphFont"/>
    <w:link w:val="Footer"/>
    <w:uiPriority w:val="99"/>
    <w:rsid w:val="009B5658"/>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BE69A2"/>
    <w:pPr>
      <w:ind w:left="720"/>
      <w:contextualSpacing/>
    </w:pPr>
  </w:style>
  <w:style w:type="paragraph" w:styleId="Bibliography">
    <w:name w:val="Bibliography"/>
    <w:basedOn w:val="Normal"/>
    <w:next w:val="Normal"/>
    <w:uiPriority w:val="37"/>
    <w:unhideWhenUsed/>
    <w:rsid w:val="007D5368"/>
    <w:pPr>
      <w:spacing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209630">
      <w:bodyDiv w:val="1"/>
      <w:marLeft w:val="0"/>
      <w:marRight w:val="0"/>
      <w:marTop w:val="0"/>
      <w:marBottom w:val="0"/>
      <w:divBdr>
        <w:top w:val="none" w:sz="0" w:space="0" w:color="auto"/>
        <w:left w:val="none" w:sz="0" w:space="0" w:color="auto"/>
        <w:bottom w:val="none" w:sz="0" w:space="0" w:color="auto"/>
        <w:right w:val="none" w:sz="0" w:space="0" w:color="auto"/>
      </w:divBdr>
    </w:div>
    <w:div w:id="1046836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image" Target="media/image10.tif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yperlink" Target="https://indice.nudos.cl/" TargetMode="External"/><Relationship Id="rId2" Type="http://schemas.openxmlformats.org/officeDocument/2006/relationships/customXml" Target="../customXml/item2.xml"/><Relationship Id="rId16" Type="http://schemas.openxmlformats.org/officeDocument/2006/relationships/hyperlink" Target="https://indice.nudos.cl/" TargetMode="External"/><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indice.nudos.cl/" TargetMode="External"/><Relationship Id="rId19" Type="http://schemas.openxmlformats.org/officeDocument/2006/relationships/image" Target="media/image8.tif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FFFFFF"/>
      </a:dk1>
      <a:lt1>
        <a:sysClr val="window" lastClr="20202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sJr3BsxOQZvnRNCgMCcts+K7+Q==">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48YnI+PGJyP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LcBQoKdGV4dC9wbGFpbhLN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KC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48YnI+V2hlcmVhcyB0aGVyZSBpcyBzb21lIGV2aWRlbmNlIHRoYXQgZGlnaXRhbCBpbnRlcmFjdGlvbnMgY291bGQgaW1wbHkgYSBkaWZmZXJlbnQgc2V0IG9mIG1vcmU8YnI+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ZhbXA7IEFndWlycmUsIDIwMTg7IE1hZHNlbiAmYW1wOyBLcsOmbW1lcmdhYXJkLCAyMDE2OyBSb2JpbnNvbiBldCBhbC4sIDIwMjApLiBUaGlzIHNjZW5hcmlvIHByb3ZpZGVzIGNsZWFyZXIgcGF0aHdheXMgdG93YXJkcyB0aGUg4oCcdHJhZGl0aW9uYWzigJ0gYWR2YW50YWdlcyBvZiBlLWdvdmVybm1lbnQgYXNzb2NpYXRlZCB3aXRoIHRoZSByZWR1Y3Rpb24gb2YgY2l0aXplbnPigJkgYWRtaW5pc3RyYXRpdmUgYnVyZGVucyAoRG9kZWwgJmFtcDsgQWd1aXJyZSwgMjAxOCkuPGJyP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KV2hlcmVhcyB0aGVyZSBpcyBzb21lIGV2aWRlbmNlIHRoYXQgZGlnaXRhbCBpbnRlcmFjdGlvbnMgY291bGQgaW1wbHkgYSBkaWZmZXJlbnQgc2V0IG9mIG1vcmUK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YgQWd1aXJyZSwgMjAxODsgTWFkc2VuICYgS3LDpm1tZXJnYWFyZCwgMjAxNjsgUm9iaW5zb24gZXQgYWwuLCAyMDIwKS4gVGhpcyBzY2VuYXJpbyBwcm92aWRlcyBjbGVhcmVyIHBhdGh3YXlzIHRvd2FyZHMgdGhlIOKAnHRyYWRpdGlvbmFs4oCdIGFkdmFudGFnZXMgb2YgZS1nb3Zlcm5tZW50IGFzc29jaWF0ZWQgd2l0aCB0aGUgcmVkdWN0aW9uIG9mIGNpdGl6ZW5z4oCZIGFkbWluaXN0cmF0aXZlIGJ1cmRlbnMgKERvZGVsICYgQWd1aXJyZSwgMjAxOCkuC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KRm9yIGV4YW1wbGUsIERpZ2l0YWwgaW50ZXJhY3Rpb25zIGNhbiBwcm92aWRlIHNldmVyYWwgYWR2YW50YWdlcyByZWxhdGVkIHRvIGlzc3VlcyBzdWNoIGFzIHRpbWUgc3BlbnQgaW4gb2ZmaWNlcywgdHJhdmVsIGV4cGVuc2VzLCBhbmQgbG9zcyBvZiB3b3JrIHRpbWUgKERvZGVsICYgQWd1aXJyZSwgMjAxODsgRWJiZXJzIGV0IGFsLiwgMjAxNjsgUm9ibGVzIGV0IGFsLiwgMjAyMTsgUm9zZW5iZXJnLCAyMDIxKS4K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IEJvy4d6acK0YywgMjAyMDsgRG9kZWwgJiBBZ3VpcnJlLCAyMDE4OyBHZXJwb3R0ICYgQWhtYWRpLCAyMDE2OyBSb2JsZXMgZXQgYWwuLCAyMDIxKS4KVGhlcmUgYXJlIGZhciBmZXdlciBzdHVkaWVzIG9uIHRoZSBzdWJqZWN0IHRoYW4gd2hhdCBvbmUgbWF5IGV4cGVjdCBjb25jZXJuaW5nIHRoZSBhbnRlY2VkZW50cyBvZiBlLWdvdmVybm1lbnQgZW5nYWdlbWVudCBiYXNlZCBvbiBuYXRpb25hbGx5IHJlcHJlc2VudGF0aXZlIHNhbXBsZXM7IHBhcnRpY3VsYXJseSBmb3IgTGF0aW4gQW1lcmljYS4K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YW1wOyBCb8uHemnCtGMsIDIwMjA7IERvZGVsICZhbXA7IEFndWlycmUsIDIwMTg7IEdlcnBvdHQgJmFtcDsgQWhtYWRpLCAyMDE2OyBSb2JsZXMgZXQgYWwuLCAyMDIxKS48YnI+VGhlcmUgYXJlIGZhciBmZXdlciBzdHVkaWVzIG9uIHRoZSBzdWJqZWN0IHRoYW4gd2hhdCBvbmUgbWF5IGV4cGVjdCBjb25jZXJuaW5nIHRoZSBhbnRlY2VkZW50cyBvZiBlLWdvdmVybm1lbnQgZW5nYWdlbWVudCBiYXNlZCBvbiBuYXRpb25hbGx5IHJlcHJlc2VudGF0aXZlIHNhbXBsZXM7IHBhcnRpY3VsYXJseSBmb3IgTGF0aW4gQW1lcmljYS48YnI+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</go:docsCustomData>
</go:gDocsCustomXmlDataStorage>
</file>

<file path=customXml/itemProps1.xml><?xml version="1.0" encoding="utf-8"?>
<ds:datastoreItem xmlns:ds="http://schemas.openxmlformats.org/officeDocument/2006/customXml" ds:itemID="{B03E05AF-550D-4709-8D67-17B535CB8CB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28412</Words>
  <Characters>161953</Characters>
  <Application>Microsoft Office Word</Application>
  <DocSecurity>0</DocSecurity>
  <Lines>1349</Lines>
  <Paragraphs>379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189986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Teresa Correa</dc:creator>
  <cp:lastModifiedBy>Pedro Fierro Zamora</cp:lastModifiedBy>
  <cp:revision>2</cp:revision>
  <dcterms:created xsi:type="dcterms:W3CDTF">2025-10-22T10:55:00Z</dcterms:created>
  <dcterms:modified xsi:type="dcterms:W3CDTF">2025-10-22T10:55:00Z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fbb8f5bea75594f052242a3b57c42abc154ac7d6a4c0b9829b0f250c8d8f22d1</vt:lpwstr>
  </property>
  <property fmtid="{D5CDD505-2E9C-101B-9397-08002B2CF9AE}" pid="3" name="ZOTERO_PREF_1">
    <vt:lpwstr>&lt;data data-version="3" zotero-version="6.0.37"&gt;&lt;session id="DLllSgOO"/&gt;&lt;style id="http://www.zotero.org/styles/apa" locale="en-GB" hasBibliography="1" bibliographyStyleHasBeenSet="1"/&gt;&lt;prefs&gt;&lt;pref name="fieldType" value="Field"/&gt;&lt;/prefs&gt;&lt;/data&gt;</vt:lpwstr>
  </property>
</Properties>
</file>